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48A2F">
      <w:pPr>
        <w:pStyle w:val="2"/>
        <w:spacing w:before="0" w:beforeAutospacing="0" w:after="0" w:afterAutospacing="0"/>
        <w:jc w:val="left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                            Договор найма/аренды дачного участка</w:t>
      </w:r>
    </w:p>
    <w:p w14:paraId="32EA1EDA">
      <w:pPr>
        <w:pStyle w:val="2"/>
        <w:spacing w:before="0" w:beforeAutospacing="0" w:after="0" w:afterAutospacing="0"/>
        <w:jc w:val="left"/>
        <w:rPr>
          <w:rFonts w:ascii="Times New Roman" w:hAnsi="Times New Roman" w:eastAsia="Times New Roman" w:cs="Times New Roman"/>
          <w:sz w:val="16"/>
          <w:szCs w:val="16"/>
        </w:rPr>
      </w:pPr>
    </w:p>
    <w:p w14:paraId="7FB25077">
      <w:pPr>
        <w:pStyle w:val="2"/>
        <w:spacing w:before="0" w:beforeAutospacing="0" w:after="0" w:afterAutospacing="0"/>
        <w:rPr>
          <w:rFonts w:ascii="Times New Roman" w:hAnsi="Times New Roman" w:eastAsia="Times New Roman" w:cs="Times New Roman"/>
          <w:sz w:val="16"/>
          <w:szCs w:val="16"/>
        </w:rPr>
      </w:pPr>
    </w:p>
    <w:tbl>
      <w:tblPr>
        <w:tblStyle w:val="15"/>
        <w:tblW w:w="5152" w:type="pct"/>
        <w:tblCellSpacing w:w="15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7"/>
        <w:gridCol w:w="5598"/>
      </w:tblGrid>
      <w:tr w14:paraId="2416F927">
        <w:tblPrEx>
          <w:tblLayout w:type="fixed"/>
        </w:tblPrEx>
        <w:trPr>
          <w:tblCellSpacing w:w="15" w:type="dxa"/>
        </w:trPr>
        <w:tc>
          <w:tcPr>
            <w:tcW w:w="4427" w:type="dxa"/>
            <w:vAlign w:val="center"/>
          </w:tcPr>
          <w:p w14:paraId="238EAFE0">
            <w:pPr>
              <w:pStyle w:val="10"/>
              <w:spacing w:before="0" w:beforeAutospacing="0" w:after="0" w:afterAutospacing="0"/>
              <w:ind w:left="103" w:right="-32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Курская область, Курский район, Рышковский сельсовет, СНТ "Взлет", д. 34</w:t>
            </w:r>
          </w:p>
          <w:p w14:paraId="37CA387B">
            <w:pPr>
              <w:pStyle w:val="10"/>
              <w:spacing w:before="0" w:beforeAutospacing="0" w:after="0" w:afterAutospacing="0"/>
              <w:ind w:left="103" w:right="-3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98" w:type="dxa"/>
            <w:vAlign w:val="center"/>
          </w:tcPr>
          <w:p w14:paraId="09C085F0">
            <w:pPr>
              <w:pStyle w:val="1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            «              » __________________  202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года</w:t>
            </w:r>
          </w:p>
        </w:tc>
      </w:tr>
    </w:tbl>
    <w:p w14:paraId="7C96456A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Style w:val="47"/>
          <w:rFonts w:ascii="Times New Roman" w:hAnsi="Times New Roman" w:cs="Times New Roman"/>
          <w:sz w:val="16"/>
          <w:szCs w:val="16"/>
        </w:rPr>
        <w:t>Мештбаевой Натальи Юрьевны, 16.09.1967 г.р.</w:t>
      </w:r>
      <w:r>
        <w:rPr>
          <w:rFonts w:ascii="Times New Roman" w:hAnsi="Times New Roman" w:cs="Times New Roman"/>
          <w:sz w:val="16"/>
          <w:szCs w:val="16"/>
        </w:rPr>
        <w:t xml:space="preserve">, паспорт 87 12 554212, именуемое в дальнейшем «Наймодатель», </w:t>
      </w:r>
    </w:p>
    <w:p w14:paraId="47C328D6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4839A00A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 одной стороны и гражданин РФ ___________________________________________________________________</w:t>
      </w:r>
    </w:p>
    <w:p w14:paraId="055F5DF5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1E0567F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паспорт  ________________________________________________________________________________________                                                       </w:t>
      </w:r>
    </w:p>
    <w:p w14:paraId="5FC1CE6A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серия, номер                            дата выдачи                                                             кем выдан</w:t>
      </w:r>
    </w:p>
    <w:p w14:paraId="363593BB">
      <w:pPr>
        <w:pStyle w:val="10"/>
        <w:spacing w:before="0" w:beforeAutospacing="0" w:after="0" w:afterAutospacing="0"/>
        <w:rPr>
          <w:rStyle w:val="47"/>
          <w:rFonts w:ascii="Times New Roman" w:hAnsi="Times New Roman" w:cs="Times New Roman"/>
          <w:sz w:val="16"/>
          <w:szCs w:val="16"/>
        </w:rPr>
      </w:pPr>
    </w:p>
    <w:p w14:paraId="4BA3B15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Style w:val="47"/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1C864F8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673836A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_______________________________________года рождения, именуемый в дальнейшем «Наниматель», с другой </w:t>
      </w:r>
    </w:p>
    <w:p w14:paraId="34454BBF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9A0865B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стороны, а вместе именуемые «Стороны», заключили настоящий договор о нижеследующем:</w:t>
      </w:r>
    </w:p>
    <w:p w14:paraId="70E10097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33F52B4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CDC315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423E3C4E">
      <w:pPr>
        <w:pStyle w:val="3"/>
        <w:spacing w:before="0" w:beforeAutospacing="0" w:after="0" w:afterAutospacing="0"/>
        <w:ind w:left="360"/>
        <w:jc w:val="both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                                                                               1.Предмет договора</w:t>
      </w:r>
    </w:p>
    <w:p w14:paraId="6B2D5863">
      <w:pPr>
        <w:pStyle w:val="3"/>
        <w:spacing w:before="0" w:beforeAutospacing="0" w:after="0" w:afterAutospacing="0"/>
        <w:ind w:left="720"/>
        <w:jc w:val="left"/>
        <w:rPr>
          <w:rFonts w:ascii="Times New Roman" w:hAnsi="Times New Roman" w:eastAsia="Times New Roman" w:cs="Times New Roman"/>
          <w:b w:val="0"/>
          <w:i w:val="0"/>
          <w:sz w:val="16"/>
          <w:szCs w:val="16"/>
        </w:rPr>
      </w:pPr>
    </w:p>
    <w:p w14:paraId="455E261A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1.1.</w:t>
      </w:r>
      <w:r>
        <w:rPr>
          <w:rFonts w:ascii="Times New Roman" w:hAnsi="Times New Roman" w:cs="Times New Roman"/>
          <w:sz w:val="16"/>
          <w:szCs w:val="16"/>
        </w:rPr>
        <w:t xml:space="preserve"> По настоящему договору Наймодатель обязуется за обусловленными Сторонами договора плату предоставить Нанимателю во владение и пользование свободное изолированное жилое помещение, пригодное для постоянного и временного проживания в нем.</w:t>
      </w:r>
    </w:p>
    <w:p w14:paraId="0E0343B8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1.2.</w:t>
      </w:r>
      <w:r>
        <w:rPr>
          <w:rFonts w:ascii="Times New Roman" w:hAnsi="Times New Roman" w:cs="Times New Roman"/>
          <w:sz w:val="16"/>
          <w:szCs w:val="16"/>
        </w:rPr>
        <w:t xml:space="preserve"> Объектом найма является дачный участок, расположенный по адресу: </w:t>
      </w:r>
      <w:r>
        <w:rPr>
          <w:rStyle w:val="47"/>
          <w:rFonts w:ascii="Times New Roman" w:hAnsi="Times New Roman" w:cs="Times New Roman"/>
          <w:sz w:val="16"/>
          <w:szCs w:val="16"/>
        </w:rPr>
        <w:t>Россия, Курская область, Курский район, Рышковский сельсовет, СНТ «Взлёт», д. 34</w:t>
      </w:r>
      <w:r>
        <w:rPr>
          <w:rFonts w:ascii="Times New Roman" w:hAnsi="Times New Roman" w:cs="Times New Roman"/>
          <w:sz w:val="16"/>
          <w:szCs w:val="16"/>
        </w:rPr>
        <w:t xml:space="preserve">, вместе с жилым домом, хозяйственными постройками, расположенными на земельном участке, предназначенном для его использования, а именно —  </w:t>
      </w:r>
      <w:r>
        <w:rPr>
          <w:rStyle w:val="47"/>
          <w:rFonts w:ascii="Times New Roman" w:hAnsi="Times New Roman" w:cs="Times New Roman"/>
          <w:sz w:val="16"/>
          <w:szCs w:val="16"/>
        </w:rPr>
        <w:t>Гриль домиком (оплачивается отдельно), банным чаном</w:t>
      </w:r>
      <w:r>
        <w:rPr>
          <w:rFonts w:ascii="Times New Roman" w:hAnsi="Times New Roman" w:cs="Times New Roman"/>
          <w:sz w:val="16"/>
          <w:szCs w:val="16"/>
        </w:rPr>
        <w:t>, уличным грилем, казаном.</w:t>
      </w:r>
    </w:p>
    <w:p w14:paraId="4E4B2E53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1.3.</w:t>
      </w:r>
      <w:r>
        <w:rPr>
          <w:rFonts w:ascii="Times New Roman" w:hAnsi="Times New Roman" w:cs="Times New Roman"/>
          <w:sz w:val="16"/>
          <w:szCs w:val="16"/>
        </w:rPr>
        <w:t xml:space="preserve">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дома.</w:t>
      </w:r>
    </w:p>
    <w:p w14:paraId="052E005F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1.4.</w:t>
      </w:r>
      <w:r>
        <w:rPr>
          <w:rFonts w:ascii="Times New Roman" w:hAnsi="Times New Roman" w:cs="Times New Roman"/>
          <w:sz w:val="16"/>
          <w:szCs w:val="16"/>
        </w:rPr>
        <w:t xml:space="preserve"> Перечень предметов меблировки жилого помещения и его стоимость в случае уничтожения или повреждения, передаваемого в наем, является приложением к настоящему договору.</w:t>
      </w:r>
    </w:p>
    <w:p w14:paraId="77EEB158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1.5.</w:t>
      </w:r>
      <w:r>
        <w:rPr>
          <w:rFonts w:ascii="Times New Roman" w:hAnsi="Times New Roman" w:cs="Times New Roman"/>
          <w:sz w:val="16"/>
          <w:szCs w:val="16"/>
        </w:rPr>
        <w:t xml:space="preserve"> Жилое помещение оборудовано средством связи – </w:t>
      </w:r>
      <w:r>
        <w:rPr>
          <w:rFonts w:ascii="Times New Roman" w:hAnsi="Times New Roman" w:cs="Times New Roman"/>
          <w:sz w:val="16"/>
          <w:szCs w:val="16"/>
          <w:lang w:val="en-US"/>
        </w:rPr>
        <w:t>Wi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Fi</w:t>
      </w:r>
      <w:r>
        <w:rPr>
          <w:rFonts w:ascii="Times New Roman" w:hAnsi="Times New Roman" w:cs="Times New Roman"/>
          <w:sz w:val="16"/>
          <w:szCs w:val="16"/>
        </w:rPr>
        <w:t xml:space="preserve"> роутер.</w:t>
      </w:r>
    </w:p>
    <w:p w14:paraId="5F1045E5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1.6.</w:t>
      </w:r>
      <w:r>
        <w:rPr>
          <w:rFonts w:ascii="Times New Roman" w:hAnsi="Times New Roman" w:cs="Times New Roman"/>
          <w:sz w:val="16"/>
          <w:szCs w:val="16"/>
        </w:rPr>
        <w:t xml:space="preserve"> На момент заключения настоящего договора жилое помещение, сдаваемое внаем, принадлежит Наймодателю на праве собственности, на основании </w:t>
      </w:r>
      <w:r>
        <w:rPr>
          <w:rStyle w:val="47"/>
          <w:rFonts w:ascii="Times New Roman" w:hAnsi="Times New Roman" w:cs="Times New Roman"/>
          <w:sz w:val="16"/>
          <w:szCs w:val="16"/>
        </w:rPr>
        <w:t>свидетельства о праве собственности 46 АЖ № 068928 от 15.03.2010г</w:t>
      </w:r>
      <w:r>
        <w:rPr>
          <w:rFonts w:ascii="Times New Roman" w:hAnsi="Times New Roman" w:cs="Times New Roman"/>
          <w:sz w:val="16"/>
          <w:szCs w:val="16"/>
        </w:rPr>
        <w:t>. кадастровый номер: 46:11:170501:92</w:t>
      </w:r>
    </w:p>
    <w:p w14:paraId="551D9502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1.7.</w:t>
      </w:r>
      <w:r>
        <w:rPr>
          <w:rFonts w:ascii="Times New Roman" w:hAnsi="Times New Roman" w:cs="Times New Roman"/>
          <w:sz w:val="16"/>
          <w:szCs w:val="16"/>
        </w:rPr>
        <w:t xml:space="preserve"> Переход права собственности на занимаемое по настоящему договору жилое помещение не влечет его расторжения или изменения. При этом новый собственник становится наймодателем на условиях настоящего договора.</w:t>
      </w:r>
    </w:p>
    <w:p w14:paraId="54538F81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</w:p>
    <w:p w14:paraId="37772931">
      <w:pPr>
        <w:pStyle w:val="10"/>
        <w:spacing w:before="0" w:beforeAutospacing="0" w:after="0" w:afterAutospacing="0"/>
        <w:ind w:firstLine="360"/>
        <w:rPr>
          <w:rFonts w:ascii="Times New Roman" w:hAnsi="Times New Roman" w:cs="Times New Roman"/>
          <w:sz w:val="16"/>
          <w:szCs w:val="16"/>
        </w:rPr>
      </w:pPr>
    </w:p>
    <w:p w14:paraId="5C7B649E">
      <w:pPr>
        <w:pStyle w:val="3"/>
        <w:spacing w:before="0" w:beforeAutospacing="0" w:after="0" w:afterAutospacing="0"/>
        <w:ind w:left="360" w:firstLine="2721" w:firstLineChars="1700"/>
        <w:jc w:val="both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>2. Права и обязанности сторон</w:t>
      </w:r>
    </w:p>
    <w:p w14:paraId="1D8F5330">
      <w:pPr>
        <w:pStyle w:val="3"/>
        <w:spacing w:before="0" w:beforeAutospacing="0" w:after="0" w:afterAutospacing="0"/>
        <w:ind w:left="720"/>
        <w:jc w:val="left"/>
        <w:rPr>
          <w:rFonts w:ascii="Times New Roman" w:hAnsi="Times New Roman" w:eastAsia="Times New Roman" w:cs="Times New Roman"/>
          <w:sz w:val="16"/>
          <w:szCs w:val="16"/>
        </w:rPr>
      </w:pPr>
    </w:p>
    <w:p w14:paraId="70B9BCA2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2C289F72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2.1.</w:t>
      </w:r>
      <w:r>
        <w:rPr>
          <w:rFonts w:ascii="Times New Roman" w:hAnsi="Times New Roman" w:cs="Times New Roman"/>
          <w:sz w:val="16"/>
          <w:szCs w:val="16"/>
        </w:rPr>
        <w:t xml:space="preserve"> Наймодатель обязан:</w:t>
      </w:r>
    </w:p>
    <w:p w14:paraId="5B88607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2.1.1.</w:t>
      </w:r>
      <w:r>
        <w:rPr>
          <w:rFonts w:ascii="Times New Roman" w:hAnsi="Times New Roman" w:cs="Times New Roman"/>
          <w:sz w:val="16"/>
          <w:szCs w:val="16"/>
        </w:rPr>
        <w:t xml:space="preserve"> Передать Нанимателю свободное жилое помещение в состоянии, пригодном для проживания/аренды.</w:t>
      </w:r>
    </w:p>
    <w:p w14:paraId="3678CECE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2.1.2.</w:t>
      </w:r>
      <w:r>
        <w:rPr>
          <w:rFonts w:ascii="Times New Roman" w:hAnsi="Times New Roman" w:cs="Times New Roman"/>
          <w:sz w:val="16"/>
          <w:szCs w:val="16"/>
        </w:rPr>
        <w:t xml:space="preserve"> Осуществлять надлежащую эксплуатацию жилого дома, в котором находится сданное внаем жилое помещение.</w:t>
      </w:r>
    </w:p>
    <w:p w14:paraId="5186A84F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2.1.3.</w:t>
      </w:r>
      <w:r>
        <w:rPr>
          <w:rFonts w:ascii="Times New Roman" w:hAnsi="Times New Roman" w:cs="Times New Roman"/>
          <w:sz w:val="16"/>
          <w:szCs w:val="16"/>
        </w:rPr>
        <w:t xml:space="preserve"> Обеспечивать предоставление Нанимателю за плату необходимых коммунальных услуг.</w:t>
      </w:r>
    </w:p>
    <w:p w14:paraId="4129078B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2.1.5.</w:t>
      </w:r>
      <w:r>
        <w:rPr>
          <w:rFonts w:ascii="Times New Roman" w:hAnsi="Times New Roman" w:cs="Times New Roman"/>
          <w:sz w:val="16"/>
          <w:szCs w:val="16"/>
        </w:rPr>
        <w:t xml:space="preserve"> Самостоятельно вносить коммунальные платежи.</w:t>
      </w:r>
    </w:p>
    <w:p w14:paraId="3E504D17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2.2.</w:t>
      </w:r>
      <w:r>
        <w:rPr>
          <w:rFonts w:ascii="Times New Roman" w:hAnsi="Times New Roman" w:cs="Times New Roman"/>
          <w:sz w:val="16"/>
          <w:szCs w:val="16"/>
        </w:rPr>
        <w:t xml:space="preserve"> Наймодатель праве в одностороннем порядке изменить размер платы за жилое помещение в следующих случаях: </w:t>
      </w:r>
    </w:p>
    <w:p w14:paraId="09594E4D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7"/>
          <w:rFonts w:ascii="Times New Roman" w:hAnsi="Times New Roman" w:cs="Times New Roman"/>
          <w:sz w:val="16"/>
          <w:szCs w:val="16"/>
        </w:rPr>
        <w:t>- наличия на земельном участке арендуемого дома и в нем количества людей, свыше установленного настоящим договором, а именно свыше 15 человек, при этом сумма арендной платы увеличивается на 500 рублей за каждого вновь прибывшего на территорию земельного участка человека.</w:t>
      </w:r>
    </w:p>
    <w:p w14:paraId="0F30C8B3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2.3.</w:t>
      </w:r>
      <w:r>
        <w:rPr>
          <w:rFonts w:ascii="Times New Roman" w:hAnsi="Times New Roman" w:cs="Times New Roman"/>
          <w:sz w:val="16"/>
          <w:szCs w:val="16"/>
        </w:rPr>
        <w:t xml:space="preserve"> Наниматель обязан:</w:t>
      </w:r>
    </w:p>
    <w:p w14:paraId="5E2F7D33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2.3.1.</w:t>
      </w:r>
      <w:r>
        <w:rPr>
          <w:rFonts w:ascii="Times New Roman" w:hAnsi="Times New Roman" w:cs="Times New Roman"/>
          <w:sz w:val="16"/>
          <w:szCs w:val="16"/>
        </w:rPr>
        <w:t xml:space="preserve"> Использовать жилое помещение только для проживания.</w:t>
      </w:r>
    </w:p>
    <w:p w14:paraId="708829DB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2.3.2.</w:t>
      </w:r>
      <w:r>
        <w:rPr>
          <w:rFonts w:ascii="Times New Roman" w:hAnsi="Times New Roman" w:cs="Times New Roman"/>
          <w:sz w:val="16"/>
          <w:szCs w:val="16"/>
        </w:rPr>
        <w:t xml:space="preserve"> Обеспечивать сохранность жилого помещения и поддерживать его в надлежащем состоянии.</w:t>
      </w:r>
    </w:p>
    <w:p w14:paraId="14DD9BC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2.3.3.</w:t>
      </w:r>
      <w:r>
        <w:rPr>
          <w:rFonts w:ascii="Times New Roman" w:hAnsi="Times New Roman" w:cs="Times New Roman"/>
          <w:sz w:val="16"/>
          <w:szCs w:val="16"/>
        </w:rPr>
        <w:t xml:space="preserve"> Своевременно вносить плату за жилое помещение. </w:t>
      </w:r>
    </w:p>
    <w:p w14:paraId="4332B556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2.4.</w:t>
      </w:r>
      <w:r>
        <w:rPr>
          <w:rFonts w:ascii="Times New Roman" w:hAnsi="Times New Roman" w:cs="Times New Roman"/>
          <w:sz w:val="16"/>
          <w:szCs w:val="16"/>
        </w:rPr>
        <w:t xml:space="preserve"> Наниматель не вправе производить переустройство и реконструкцию жилого помещения без согласия Наймодателя.</w:t>
      </w:r>
    </w:p>
    <w:p w14:paraId="3753EA89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2.5. Передавать арендуемый дом и земельный участок третьим лицам или в субаренду.</w:t>
      </w:r>
    </w:p>
    <w:p w14:paraId="264C9C46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2.6. Покидать земельный участок арендуемого жилого помещения до подписания акта приема передачи дома при его возврате Наймодателю.</w:t>
      </w:r>
    </w:p>
    <w:p w14:paraId="4710DEBF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2.7. Устраивать коммерческие мероприятия или иные мероприятия, не обусловленные настоящим договором и не согласованные с наимодателем.</w:t>
      </w:r>
    </w:p>
    <w:p w14:paraId="7D1527AE">
      <w:pPr>
        <w:pStyle w:val="10"/>
        <w:spacing w:before="0" w:beforeAutospacing="0" w:after="0" w:afterAutospacing="0"/>
        <w:ind w:left="0" w:leftChars="0" w:firstLine="0" w:firstLineChars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2.8. Наймодатель оставляет за собой право, приходить к нанимателю в любое время суток, если наймодатель посчитает это необходимым.</w:t>
      </w:r>
    </w:p>
    <w:p w14:paraId="5A832A2F">
      <w:pPr>
        <w:pStyle w:val="3"/>
        <w:spacing w:before="0" w:beforeAutospacing="0" w:after="0" w:afterAutospacing="0"/>
        <w:jc w:val="left"/>
        <w:rPr>
          <w:rStyle w:val="48"/>
          <w:rFonts w:ascii="Times New Roman" w:hAnsi="Times New Roman" w:eastAsia="Times New Roman" w:cs="Times New Roman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sz w:val="16"/>
          <w:szCs w:val="16"/>
        </w:rPr>
        <w:t xml:space="preserve">              </w:t>
      </w:r>
      <w:r>
        <w:rPr>
          <w:rStyle w:val="48"/>
          <w:rFonts w:ascii="Times New Roman" w:hAnsi="Times New Roman" w:eastAsia="Times New Roman" w:cs="Times New Roman"/>
          <w:sz w:val="16"/>
          <w:szCs w:val="16"/>
          <w:lang w:val="ru-RU"/>
        </w:rPr>
        <w:t xml:space="preserve">    </w:t>
      </w:r>
      <w:r>
        <w:rPr>
          <w:rStyle w:val="48"/>
          <w:rFonts w:ascii="Times New Roman" w:hAnsi="Times New Roman" w:eastAsia="Times New Roman" w:cs="Times New Roman"/>
          <w:sz w:val="16"/>
          <w:szCs w:val="16"/>
        </w:rPr>
        <w:t xml:space="preserve">      </w:t>
      </w:r>
    </w:p>
    <w:p w14:paraId="32113EBC">
      <w:pPr>
        <w:pStyle w:val="3"/>
        <w:spacing w:before="0" w:beforeAutospacing="0" w:after="0" w:afterAutospacing="0"/>
        <w:jc w:val="left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sz w:val="16"/>
          <w:szCs w:val="16"/>
        </w:rPr>
        <w:t xml:space="preserve">                                 </w:t>
      </w: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 3.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Ремонт сданного внаем жилого помещения, порядок возмещения ущерба.</w:t>
      </w:r>
    </w:p>
    <w:p w14:paraId="43F7357C">
      <w:pPr>
        <w:pStyle w:val="3"/>
        <w:spacing w:before="0" w:beforeAutospacing="0" w:after="0" w:afterAutospacing="0"/>
        <w:jc w:val="left"/>
        <w:rPr>
          <w:rFonts w:ascii="Times New Roman" w:hAnsi="Times New Roman" w:eastAsia="Times New Roman" w:cs="Times New Roman"/>
          <w:color w:val="121212"/>
          <w:sz w:val="16"/>
          <w:szCs w:val="16"/>
        </w:rPr>
      </w:pPr>
    </w:p>
    <w:p w14:paraId="2D54E4AB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5DDEBC5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 xml:space="preserve"> 3.1.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Текущий ремонт сданного внаем дома </w:t>
      </w:r>
      <w:r>
        <w:rPr>
          <w:rStyle w:val="47"/>
          <w:rFonts w:ascii="Times New Roman" w:hAnsi="Times New Roman" w:cs="Times New Roman"/>
          <w:sz w:val="16"/>
          <w:szCs w:val="16"/>
        </w:rPr>
        <w:t xml:space="preserve">или находящихся на территории вещей, предметов и сооружений </w:t>
      </w:r>
      <w:r>
        <w:rPr>
          <w:rFonts w:ascii="Times New Roman" w:hAnsi="Times New Roman" w:cs="Times New Roman"/>
          <w:sz w:val="16"/>
          <w:szCs w:val="16"/>
        </w:rPr>
        <w:t xml:space="preserve">является обязанностью </w:t>
      </w:r>
      <w:r>
        <w:rPr>
          <w:rStyle w:val="47"/>
          <w:rFonts w:ascii="Times New Roman" w:hAnsi="Times New Roman" w:cs="Times New Roman"/>
          <w:sz w:val="16"/>
          <w:szCs w:val="16"/>
        </w:rPr>
        <w:t>нанимателя в случае его повреждения в период аренды вне зависимости от лица, повредившего такое имущество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32FDF836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3.2.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Капитальный ремонт сданного внаем дома</w:t>
      </w:r>
      <w:r>
        <w:rPr>
          <w:rStyle w:val="47"/>
          <w:rFonts w:ascii="Times New Roman" w:hAnsi="Times New Roman" w:cs="Times New Roman"/>
          <w:sz w:val="16"/>
          <w:szCs w:val="16"/>
        </w:rPr>
        <w:t xml:space="preserve"> или находящихся на территории земельного участка вещей, предметов и сооружений</w:t>
      </w:r>
      <w:r>
        <w:rPr>
          <w:rFonts w:ascii="Times New Roman" w:hAnsi="Times New Roman" w:cs="Times New Roman"/>
          <w:sz w:val="16"/>
          <w:szCs w:val="16"/>
        </w:rPr>
        <w:t xml:space="preserve"> является обязанностью </w:t>
      </w:r>
      <w:r>
        <w:rPr>
          <w:rStyle w:val="47"/>
          <w:rFonts w:ascii="Times New Roman" w:hAnsi="Times New Roman" w:cs="Times New Roman"/>
          <w:sz w:val="16"/>
          <w:szCs w:val="16"/>
        </w:rPr>
        <w:t>Нанимателя в случае его повреждения в период аренды вне зависимости от лица, повредившего такое имущество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4FA277D9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3.3.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Возмещение ущерба осуществляется в размере, установленном ценой уничтоженного или поврежденного имущества в приложении к настоящему договору или рыночной стоимости на день аренды, путем передачи денежных средств Наймодателю в момент окончания аренды/найма дома.</w:t>
      </w:r>
    </w:p>
    <w:p w14:paraId="5EDE5C75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3.4.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В случае если по окончанию срока аренды дома наниматель предоставил дом в состоянии требующим уборки (грязные стены, потолки, матрацы и кровати, мебель и техника и т.п.) услуги клининга оплачивает наниматель.</w:t>
      </w:r>
    </w:p>
    <w:p w14:paraId="12BABDD5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217E5B19">
      <w:pPr>
        <w:pStyle w:val="3"/>
        <w:spacing w:before="0" w:beforeAutospacing="0" w:after="0" w:afterAutospacing="0"/>
        <w:jc w:val="left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1EDCA7C8">
      <w:pPr>
        <w:pStyle w:val="3"/>
        <w:spacing w:before="0" w:beforeAutospacing="0" w:after="0" w:afterAutospacing="0"/>
        <w:ind w:left="360"/>
        <w:jc w:val="left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4. Плата за жилое помещение</w:t>
      </w:r>
    </w:p>
    <w:p w14:paraId="3BBA8CEA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sz w:val="16"/>
          <w:szCs w:val="16"/>
        </w:rPr>
      </w:pPr>
    </w:p>
    <w:p w14:paraId="5D765112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6AD606EC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4.1.</w:t>
      </w:r>
      <w:r>
        <w:rPr>
          <w:rFonts w:ascii="Times New Roman" w:hAnsi="Times New Roman" w:cs="Times New Roman"/>
          <w:sz w:val="16"/>
          <w:szCs w:val="16"/>
        </w:rPr>
        <w:t xml:space="preserve"> Размер платы за жилое помещение 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сутки </w:t>
      </w:r>
      <w:r>
        <w:rPr>
          <w:rFonts w:ascii="Times New Roman" w:hAnsi="Times New Roman" w:cs="Times New Roman"/>
          <w:sz w:val="16"/>
          <w:szCs w:val="16"/>
        </w:rPr>
        <w:t xml:space="preserve">составляет </w:t>
      </w:r>
    </w:p>
    <w:p w14:paraId="0F39B39A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D09DB3A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0563893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  <w:lang w:val="ru-RU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рублей</w:t>
      </w:r>
    </w:p>
    <w:p w14:paraId="14FACBFD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4CF3CAAC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при этом под словом сутки понимается период времени с 15:00 дня предоставления дома, до 12:00 следующего дня.</w:t>
      </w:r>
    </w:p>
    <w:p w14:paraId="5CF227A7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4.2.</w:t>
      </w:r>
      <w:r>
        <w:rPr>
          <w:rFonts w:ascii="Times New Roman" w:hAnsi="Times New Roman" w:cs="Times New Roman"/>
          <w:sz w:val="16"/>
          <w:szCs w:val="16"/>
        </w:rPr>
        <w:t xml:space="preserve"> Плата за жилое помещение вносится </w:t>
      </w:r>
      <w:r>
        <w:rPr>
          <w:rStyle w:val="47"/>
          <w:rFonts w:ascii="Times New Roman" w:hAnsi="Times New Roman" w:cs="Times New Roman"/>
          <w:sz w:val="16"/>
          <w:szCs w:val="16"/>
        </w:rPr>
        <w:t>в момент заключения договора аренды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01FAC97C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4.3.</w:t>
      </w:r>
      <w:r>
        <w:rPr>
          <w:rFonts w:ascii="Times New Roman" w:hAnsi="Times New Roman" w:cs="Times New Roman"/>
          <w:sz w:val="16"/>
          <w:szCs w:val="16"/>
        </w:rPr>
        <w:t xml:space="preserve"> При подписании настоящего договора Наниматель вносит Наймодателю обеспечительный платеж в размере </w:t>
      </w:r>
      <w:r>
        <w:rPr>
          <w:rStyle w:val="47"/>
          <w:rFonts w:ascii="Times New Roman" w:hAnsi="Times New Roman" w:cs="Times New Roman"/>
          <w:sz w:val="16"/>
          <w:szCs w:val="16"/>
        </w:rPr>
        <w:t>10 000 (десять тысяч) рублей</w:t>
      </w:r>
      <w:r>
        <w:rPr>
          <w:rFonts w:ascii="Times New Roman" w:hAnsi="Times New Roman" w:cs="Times New Roman"/>
          <w:sz w:val="16"/>
          <w:szCs w:val="16"/>
        </w:rPr>
        <w:t>, который служит гарантией исполнения Нанимателем обязательств по договору. Обеспечительный платеж возвращается Нанимателю при расторжении договора найма жилого помещения после проверки сохранности жилого помещения и имущества, находящегося в нем, при отсутствии задолженности по оплате найма жилого помещения. В противном случае сумма обеспечительного платежа засчитывается в счет исполнения соответствующего обязательства.</w:t>
      </w:r>
    </w:p>
    <w:p w14:paraId="6196490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B91B6D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0B146DD7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</w:rPr>
        <w:t>5.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Срок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  <w:lang w:val="ru-RU"/>
        </w:rPr>
        <w:t xml:space="preserve"> аренды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>в договоре найма дачного участка</w:t>
      </w:r>
    </w:p>
    <w:p w14:paraId="4D0F2350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sz w:val="16"/>
          <w:szCs w:val="16"/>
        </w:rPr>
      </w:pPr>
    </w:p>
    <w:p w14:paraId="2F47C722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sz w:val="16"/>
          <w:szCs w:val="16"/>
        </w:rPr>
      </w:pPr>
    </w:p>
    <w:p w14:paraId="453A3F0E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5.1.</w:t>
      </w:r>
      <w:r>
        <w:rPr>
          <w:rFonts w:ascii="Times New Roman" w:hAnsi="Times New Roman" w:cs="Times New Roman"/>
          <w:sz w:val="16"/>
          <w:szCs w:val="16"/>
        </w:rPr>
        <w:t xml:space="preserve"> Договор найма заключен на период с___________________________________ по ________________________________</w:t>
      </w:r>
      <w:r>
        <w:rPr>
          <w:rStyle w:val="47"/>
          <w:rFonts w:ascii="Times New Roman" w:hAnsi="Times New Roman" w:cs="Times New Roman"/>
          <w:sz w:val="16"/>
          <w:szCs w:val="16"/>
        </w:rPr>
        <w:t>,на ________ суток</w:t>
      </w:r>
      <w:r>
        <w:rPr>
          <w:rStyle w:val="47"/>
          <w:rFonts w:ascii="Times New Roman" w:hAnsi="Times New Roman" w:cs="Times New Roman"/>
          <w:sz w:val="16"/>
          <w:szCs w:val="16"/>
          <w:lang w:val="ru-RU"/>
        </w:rPr>
        <w:t>(и)</w:t>
      </w:r>
      <w:r>
        <w:rPr>
          <w:rStyle w:val="47"/>
          <w:rFonts w:ascii="Times New Roman" w:hAnsi="Times New Roman" w:cs="Times New Roman"/>
          <w:sz w:val="16"/>
          <w:szCs w:val="16"/>
        </w:rPr>
        <w:t>, при этом продление возможно при согласовании с наймодателем и соответствующей отметки в настоящем договоре самим наймодателем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3B0C39ED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26870A43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1510CC2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</w:rPr>
        <w:t>6.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Ответственность сторон</w:t>
      </w:r>
    </w:p>
    <w:p w14:paraId="64B76B91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sz w:val="16"/>
          <w:szCs w:val="16"/>
        </w:rPr>
      </w:pPr>
    </w:p>
    <w:p w14:paraId="4B61BD35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07CC7BDA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6.1.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Наниматель несет ответственность перед Наймодателем за действия граждан, постоянно находящихся на дачном участке, в доме совместно с ним, которые нарушают условия настоящего договора.</w:t>
      </w:r>
    </w:p>
    <w:p w14:paraId="0BE8E5A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6.2.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В случае нарушения нанимателем условий настоящего договора, сумма неустойки составляет 10-ти кратную стоимость аренды по настоящему договору за каждый факт нарушения конкретного условия настоящего договора.</w:t>
      </w:r>
    </w:p>
    <w:p w14:paraId="2B7A3076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6.3.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В случае если действиями нанимателя наступает возможность не предоставления аренды дачного участка, дома другим лицам, то наниматель оплачивает стоимость упущенной выгоды в размере </w:t>
      </w:r>
      <w:r>
        <w:rPr>
          <w:rFonts w:ascii="Times New Roman" w:hAnsi="Times New Roman" w:cs="Times New Roman"/>
          <w:sz w:val="16"/>
          <w:szCs w:val="16"/>
          <w:lang w:val="ru-RU"/>
        </w:rPr>
        <w:t>2</w:t>
      </w:r>
      <w:r>
        <w:rPr>
          <w:rFonts w:ascii="Times New Roman" w:hAnsi="Times New Roman" w:cs="Times New Roman"/>
          <w:sz w:val="16"/>
          <w:szCs w:val="16"/>
        </w:rPr>
        <w:t>5 000 рублей за каждые сутки в которые Наймодатель не мог предоставить дом в аренду третьим лицам.</w:t>
      </w:r>
    </w:p>
    <w:p w14:paraId="0FFF0717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677D877B">
      <w:pPr>
        <w:pStyle w:val="3"/>
        <w:spacing w:before="0" w:beforeAutospacing="0" w:after="0" w:afterAutospacing="0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4B863F12">
      <w:pPr>
        <w:pStyle w:val="3"/>
        <w:spacing w:before="0" w:beforeAutospacing="0" w:after="0" w:afterAutospacing="0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513A362E">
      <w:pPr>
        <w:pStyle w:val="3"/>
        <w:spacing w:before="0" w:beforeAutospacing="0" w:after="0" w:afterAutospacing="0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38D18C94">
      <w:pPr>
        <w:pStyle w:val="3"/>
        <w:spacing w:before="0" w:beforeAutospacing="0" w:after="0" w:afterAutospacing="0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02618A48">
      <w:pPr>
        <w:pStyle w:val="3"/>
        <w:spacing w:before="0" w:beforeAutospacing="0" w:after="0" w:afterAutospacing="0"/>
        <w:rPr>
          <w:rStyle w:val="48"/>
          <w:rFonts w:ascii="Times New Roman" w:hAnsi="Times New Roman" w:eastAsia="Times New Roman" w:cs="Times New Roman"/>
          <w:sz w:val="16"/>
          <w:szCs w:val="16"/>
        </w:rPr>
      </w:pPr>
    </w:p>
    <w:p w14:paraId="765179D6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</w:rPr>
        <w:t>7.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Расторжение договора найма дачного участка</w:t>
      </w:r>
    </w:p>
    <w:p w14:paraId="68246952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3E9D8B2C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</w:p>
    <w:p w14:paraId="6465D146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7.1.</w:t>
      </w:r>
      <w:r>
        <w:rPr>
          <w:rFonts w:ascii="Times New Roman" w:hAnsi="Times New Roman" w:cs="Times New Roman"/>
          <w:sz w:val="16"/>
          <w:szCs w:val="16"/>
        </w:rPr>
        <w:t xml:space="preserve"> Наниматель дачного участка вправе в любое время расторгнуть настоящий договор с письменным предупреждением Наймодателя  при этом уплаченный аванс за аренду дачного участка не возвращается.</w:t>
      </w:r>
    </w:p>
    <w:p w14:paraId="4E1F465E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</w:rPr>
        <w:t>7.2.</w:t>
      </w:r>
      <w:r>
        <w:rPr>
          <w:rFonts w:ascii="Times New Roman" w:hAnsi="Times New Roman" w:cs="Times New Roman"/>
          <w:sz w:val="16"/>
          <w:szCs w:val="16"/>
        </w:rPr>
        <w:t xml:space="preserve"> По требованию Наймодателя настоящий договор может быть расторгнут в судебном порядке в случаях:</w:t>
      </w:r>
    </w:p>
    <w:p w14:paraId="4F21F5B8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 не внесения платы более двух раз по истечении установленного договором срока платежа;</w:t>
      </w:r>
    </w:p>
    <w:p w14:paraId="71242A4E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 разрушения или порчи дома Нанимателем или другими гражданами, за действия которых он отвечает;</w:t>
      </w:r>
    </w:p>
    <w:p w14:paraId="7DD327EC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если Наниматель или другие граждане, за действия которых он отвечает, после предупреждения Наймодателя о необходимости устранения нарушений, продолжают использовать дачный участок не по назначению или нарушать права и интересы соседей.</w:t>
      </w:r>
      <w:r>
        <w:rPr>
          <w:rStyle w:val="48"/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</w:p>
    <w:p w14:paraId="110C5B2E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                          </w:t>
      </w:r>
    </w:p>
    <w:p w14:paraId="7F0FA503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                                     </w:t>
      </w:r>
    </w:p>
    <w:p w14:paraId="343F5566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</w:t>
      </w:r>
    </w:p>
    <w:p w14:paraId="500CF15E">
      <w:pPr>
        <w:pStyle w:val="50"/>
        <w:rPr>
          <w:rStyle w:val="48"/>
          <w:rFonts w:eastAsia="Times New Roman"/>
          <w:i/>
          <w:iCs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                                                      </w:t>
      </w:r>
      <w:r>
        <w:rPr>
          <w:rStyle w:val="48"/>
          <w:rFonts w:eastAsia="Times New Roman"/>
          <w:i/>
          <w:iCs/>
          <w:sz w:val="16"/>
          <w:szCs w:val="16"/>
        </w:rPr>
        <w:t xml:space="preserve">         </w:t>
      </w:r>
      <w:r>
        <w:rPr>
          <w:rStyle w:val="48"/>
          <w:rFonts w:eastAsia="Times New Roman"/>
          <w:sz w:val="16"/>
          <w:szCs w:val="16"/>
        </w:rPr>
        <w:t xml:space="preserve"> </w:t>
      </w:r>
      <w:r>
        <w:rPr>
          <w:rStyle w:val="48"/>
          <w:rFonts w:eastAsia="Times New Roman"/>
          <w:b/>
          <w:sz w:val="16"/>
          <w:szCs w:val="16"/>
        </w:rPr>
        <w:t>8. Правила аренды</w:t>
      </w:r>
      <w:r>
        <w:rPr>
          <w:rStyle w:val="48"/>
          <w:rFonts w:eastAsia="Times New Roman"/>
          <w:sz w:val="16"/>
          <w:szCs w:val="16"/>
        </w:rPr>
        <w:t xml:space="preserve"> </w:t>
      </w:r>
    </w:p>
    <w:p w14:paraId="03C48075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</w:t>
      </w:r>
    </w:p>
    <w:p w14:paraId="2F2EE013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                                                   Наниматель и лица с ним находящиеся обязаны:</w:t>
      </w:r>
    </w:p>
    <w:p w14:paraId="2150C4D7">
      <w:pPr>
        <w:pStyle w:val="50"/>
        <w:rPr>
          <w:rStyle w:val="48"/>
          <w:rFonts w:eastAsia="Times New Roman"/>
          <w:sz w:val="16"/>
          <w:szCs w:val="16"/>
        </w:rPr>
      </w:pPr>
    </w:p>
    <w:p w14:paraId="0DE6A1B7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</w:t>
      </w:r>
    </w:p>
    <w:p w14:paraId="701DB5A3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-</w:t>
      </w:r>
      <w:r>
        <w:rPr>
          <w:sz w:val="16"/>
          <w:szCs w:val="16"/>
        </w:rPr>
        <w:t xml:space="preserve"> </w:t>
      </w:r>
      <w:r>
        <w:rPr>
          <w:rStyle w:val="48"/>
          <w:rFonts w:eastAsia="Times New Roman"/>
          <w:sz w:val="16"/>
          <w:szCs w:val="16"/>
        </w:rPr>
        <w:t>соблюдать пожарную безопасность в доме и на его территории, в случае возгорания в доме, немедленно сообщить об этом Наймодателю или позвонить 101</w:t>
      </w:r>
    </w:p>
    <w:p w14:paraId="0DAC51B0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не размещать домашних животных без согласования с Наймодателем арендуемого помещения;</w:t>
      </w:r>
    </w:p>
    <w:p w14:paraId="053216A1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в период нахождения в доме и на его территории соблюдать морально-этические нормы; воздерживаться от чрезмерного употребления алкоголя и нецензурных выражений;</w:t>
      </w:r>
    </w:p>
    <w:p w14:paraId="2CEA2D02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нести ответственность за действие приглашенных к себе в дом посетителей;</w:t>
      </w:r>
    </w:p>
    <w:p w14:paraId="282B6B32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соблюдать правила безопасности в бане, бассейне, в банном чане;</w:t>
      </w:r>
    </w:p>
    <w:p w14:paraId="65574244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соблюдать чистоту в доме и на территории, находиться в доме только в сменной чистой обуви;</w:t>
      </w:r>
    </w:p>
    <w:p w14:paraId="20A83AFE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на кухне пользоваться разделочными досками (не резать на столе и столешнице);</w:t>
      </w:r>
    </w:p>
    <w:p w14:paraId="2CC1B58A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следить за детьми, если приехали на отдых с ними, не позволять им прыгать на диванах и кроватях;</w:t>
      </w:r>
    </w:p>
    <w:p w14:paraId="1CD1943E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при посещении бассейна с детьми ответственность за жизнь и здоровье ребенка несет сопровождающий ребенка взрослый,</w:t>
      </w:r>
      <w:r>
        <w:rPr>
          <w:sz w:val="16"/>
          <w:szCs w:val="16"/>
        </w:rPr>
        <w:t xml:space="preserve"> </w:t>
      </w:r>
      <w:r>
        <w:rPr>
          <w:rStyle w:val="48"/>
          <w:rFonts w:eastAsia="Times New Roman"/>
          <w:sz w:val="16"/>
          <w:szCs w:val="16"/>
        </w:rPr>
        <w:t xml:space="preserve">при отсутствии или при недостаточном развитии навыков плавания обязательно использование поддерживающих на воде средств; </w:t>
      </w:r>
    </w:p>
    <w:p w14:paraId="3B69E822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по окончании срока проживания отдыхающий обязан освободить дом и предъявить его к сдаче Наймодателю;</w:t>
      </w:r>
    </w:p>
    <w:p w14:paraId="788FAEB7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использованную посуду отнести на кухню, </w:t>
      </w:r>
      <w:r>
        <w:rPr>
          <w:rStyle w:val="48"/>
          <w:rFonts w:eastAsia="Times New Roman"/>
          <w:sz w:val="16"/>
          <w:szCs w:val="16"/>
          <w:lang w:val="ru-RU"/>
        </w:rPr>
        <w:t>помыть и аккуратно поставить;</w:t>
      </w:r>
    </w:p>
    <w:p w14:paraId="4B6C2CA8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- убрать всякого вида украшения используемые во время аренды.  </w:t>
      </w:r>
    </w:p>
    <w:p w14:paraId="394E6507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  <w:lang w:val="ru-RU"/>
        </w:rPr>
        <w:t xml:space="preserve">            </w:t>
      </w:r>
      <w:r>
        <w:rPr>
          <w:rStyle w:val="48"/>
          <w:rFonts w:eastAsia="Times New Roman"/>
          <w:sz w:val="16"/>
          <w:szCs w:val="16"/>
        </w:rPr>
        <w:t xml:space="preserve">                                               </w:t>
      </w:r>
    </w:p>
    <w:p w14:paraId="7DBFCCBC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</w:t>
      </w:r>
    </w:p>
    <w:p w14:paraId="46B1688F">
      <w:pPr>
        <w:pStyle w:val="50"/>
        <w:rPr>
          <w:rStyle w:val="48"/>
          <w:rFonts w:eastAsia="Times New Roman"/>
          <w:sz w:val="16"/>
          <w:szCs w:val="16"/>
          <w:lang w:val="ru-RU"/>
        </w:rPr>
      </w:pPr>
      <w:r>
        <w:rPr>
          <w:rStyle w:val="48"/>
          <w:rFonts w:eastAsia="Times New Roman"/>
          <w:sz w:val="16"/>
          <w:szCs w:val="16"/>
          <w:lang w:val="ru-RU"/>
        </w:rPr>
        <w:t xml:space="preserve">            </w:t>
      </w:r>
    </w:p>
    <w:p w14:paraId="7538E8D6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                                                                   </w:t>
      </w:r>
    </w:p>
    <w:p w14:paraId="410025D1">
      <w:pPr>
        <w:pStyle w:val="50"/>
        <w:rPr>
          <w:rStyle w:val="48"/>
          <w:rFonts w:eastAsia="Times New Roman"/>
          <w:sz w:val="16"/>
          <w:szCs w:val="16"/>
        </w:rPr>
      </w:pPr>
    </w:p>
    <w:p w14:paraId="4030052E">
      <w:pPr>
        <w:pStyle w:val="50"/>
        <w:rPr>
          <w:rStyle w:val="48"/>
          <w:rFonts w:eastAsia="Times New Roman"/>
          <w:sz w:val="16"/>
          <w:szCs w:val="16"/>
        </w:rPr>
      </w:pPr>
    </w:p>
    <w:p w14:paraId="7FBCBC1E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  <w:lang w:val="ru-RU"/>
        </w:rPr>
        <w:t xml:space="preserve">                                                 </w:t>
      </w:r>
      <w:r>
        <w:rPr>
          <w:rStyle w:val="48"/>
          <w:rFonts w:eastAsia="Times New Roman"/>
          <w:sz w:val="16"/>
          <w:szCs w:val="16"/>
        </w:rPr>
        <w:t xml:space="preserve">  ЗАПРЕЩЕНО:</w:t>
      </w:r>
    </w:p>
    <w:p w14:paraId="5D5BDF5D">
      <w:pPr>
        <w:pStyle w:val="50"/>
        <w:rPr>
          <w:rStyle w:val="48"/>
          <w:rFonts w:eastAsia="Times New Roman"/>
          <w:sz w:val="16"/>
          <w:szCs w:val="16"/>
        </w:rPr>
      </w:pPr>
    </w:p>
    <w:p w14:paraId="3D4F66FD">
      <w:pPr>
        <w:pStyle w:val="50"/>
        <w:rPr>
          <w:rStyle w:val="48"/>
          <w:rFonts w:eastAsia="Times New Roman"/>
          <w:sz w:val="16"/>
          <w:szCs w:val="16"/>
        </w:rPr>
      </w:pPr>
    </w:p>
    <w:p w14:paraId="2B5E314B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использовать пиротехническую продукцию (запускать фейерверки, салюты, дымовые шашки, хлопушки любого типа); проводить фаер-шоу;</w:t>
      </w:r>
    </w:p>
    <w:p w14:paraId="7523F513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выносить на улицу имущество из дома (мебель, муз. оборудование, и т.п.);</w:t>
      </w:r>
    </w:p>
    <w:p w14:paraId="46C24820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передвигать муз. оборудование - </w:t>
      </w:r>
      <w:r>
        <w:rPr>
          <w:rStyle w:val="48"/>
          <w:rFonts w:eastAsia="Times New Roman"/>
          <w:sz w:val="16"/>
          <w:szCs w:val="16"/>
          <w:lang w:val="ru-RU"/>
        </w:rPr>
        <w:t xml:space="preserve">Аудиосистема Молот 23,не прикасаться грязными руками, не подходить близко с напитками и едой </w:t>
      </w:r>
    </w:p>
    <w:p w14:paraId="5AD37C81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громкая музыка </w:t>
      </w:r>
      <w:r>
        <w:rPr>
          <w:rStyle w:val="48"/>
          <w:rFonts w:eastAsia="Times New Roman"/>
          <w:sz w:val="16"/>
          <w:szCs w:val="16"/>
          <w:lang w:val="ru-RU"/>
        </w:rPr>
        <w:t>,</w:t>
      </w:r>
      <w:r>
        <w:rPr>
          <w:rStyle w:val="48"/>
          <w:rFonts w:eastAsia="Times New Roman"/>
          <w:sz w:val="16"/>
          <w:szCs w:val="16"/>
        </w:rPr>
        <w:t xml:space="preserve">шум в доме и на его территории </w:t>
      </w:r>
      <w:r>
        <w:rPr>
          <w:rStyle w:val="48"/>
          <w:rFonts w:eastAsia="Times New Roman"/>
          <w:sz w:val="16"/>
          <w:szCs w:val="16"/>
          <w:lang w:val="ru-RU"/>
        </w:rPr>
        <w:t>,</w:t>
      </w:r>
      <w:r>
        <w:rPr>
          <w:rStyle w:val="48"/>
          <w:rFonts w:eastAsia="Times New Roman"/>
          <w:sz w:val="16"/>
          <w:szCs w:val="16"/>
        </w:rPr>
        <w:t xml:space="preserve"> максимальный звук на аудиосистеме </w:t>
      </w:r>
      <w:r>
        <w:rPr>
          <w:rStyle w:val="48"/>
          <w:rFonts w:eastAsia="Times New Roman"/>
          <w:sz w:val="16"/>
          <w:szCs w:val="16"/>
          <w:lang w:val="ru-RU"/>
        </w:rPr>
        <w:t>Молот 23</w:t>
      </w:r>
      <w:r>
        <w:rPr>
          <w:rStyle w:val="48"/>
          <w:rFonts w:eastAsia="Times New Roman"/>
          <w:sz w:val="16"/>
          <w:szCs w:val="16"/>
        </w:rPr>
        <w:t xml:space="preserve"> </w:t>
      </w:r>
      <w:r>
        <w:rPr>
          <w:rStyle w:val="48"/>
          <w:rFonts w:eastAsia="Times New Roman"/>
          <w:sz w:val="16"/>
          <w:szCs w:val="16"/>
          <w:lang w:val="ru-RU"/>
        </w:rPr>
        <w:t xml:space="preserve"> после  22:00 часов до</w:t>
      </w:r>
      <w:r>
        <w:rPr>
          <w:rStyle w:val="48"/>
          <w:rFonts w:eastAsia="Times New Roman"/>
          <w:sz w:val="16"/>
          <w:szCs w:val="16"/>
        </w:rPr>
        <w:t xml:space="preserve"> </w:t>
      </w:r>
      <w:r>
        <w:rPr>
          <w:rStyle w:val="48"/>
          <w:rFonts w:eastAsia="Times New Roman"/>
          <w:sz w:val="16"/>
          <w:szCs w:val="16"/>
          <w:lang w:val="ru-RU"/>
        </w:rPr>
        <w:t>15 при этом басы должны быть отключены</w:t>
      </w:r>
      <w:r>
        <w:rPr>
          <w:rStyle w:val="48"/>
          <w:rFonts w:eastAsia="Times New Roman"/>
          <w:sz w:val="16"/>
          <w:szCs w:val="16"/>
        </w:rPr>
        <w:t xml:space="preserve">;   </w:t>
      </w:r>
    </w:p>
    <w:p w14:paraId="5A63E228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сбрасывать в канализацию пищевые отходы, предметы личной гигиены;</w:t>
      </w:r>
    </w:p>
    <w:p w14:paraId="004DAE06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снимать маскитные сетки;</w:t>
      </w:r>
    </w:p>
    <w:p w14:paraId="438F88FD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снимать/раскручивать доводчики;</w:t>
      </w:r>
    </w:p>
    <w:p w14:paraId="32BC3CA7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в бассейне трогать руками техническое оборудование;  </w:t>
      </w:r>
    </w:p>
    <w:p w14:paraId="64DB66E1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заезжать грузовым автомобилям на территорию домовладения;                                                                                                                 </w:t>
      </w:r>
    </w:p>
    <w:p w14:paraId="6D28BA0A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приносить в бассейн еду и напитки;</w:t>
      </w:r>
    </w:p>
    <w:p w14:paraId="7948DD2E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бросать посторонние предметы в воду;</w:t>
      </w:r>
    </w:p>
    <w:p w14:paraId="59428D9B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ходить в доме в уличной обуви;</w:t>
      </w:r>
    </w:p>
    <w:p w14:paraId="34E52F02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приносить в дом</w:t>
      </w:r>
      <w:r>
        <w:rPr>
          <w:sz w:val="16"/>
          <w:szCs w:val="16"/>
        </w:rPr>
        <w:t xml:space="preserve"> </w:t>
      </w:r>
      <w:r>
        <w:rPr>
          <w:rStyle w:val="48"/>
          <w:rFonts w:eastAsia="Times New Roman"/>
          <w:sz w:val="16"/>
          <w:szCs w:val="16"/>
        </w:rPr>
        <w:t>и на его территорию взрывчатые, токсичные материалы, наркотики, ртуть, оружие и т.п.;</w:t>
      </w:r>
    </w:p>
    <w:p w14:paraId="4214103F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за нарушение правил эксплуатации помещения договор аренды посуточно может быть расторгнут, при этом обеспечительный платеж и платеж по настоящему договору не возвращаются. </w:t>
      </w:r>
    </w:p>
    <w:p w14:paraId="700726DD">
      <w:pPr>
        <w:pStyle w:val="50"/>
        <w:rPr>
          <w:rStyle w:val="48"/>
          <w:rFonts w:eastAsia="Times New Roman"/>
          <w:sz w:val="16"/>
          <w:szCs w:val="16"/>
        </w:rPr>
      </w:pPr>
      <w:r>
        <w:rPr>
          <w:rStyle w:val="48"/>
          <w:rFonts w:eastAsia="Times New Roman"/>
          <w:sz w:val="16"/>
          <w:szCs w:val="16"/>
        </w:rPr>
        <w:t xml:space="preserve">             - Использование банных веников, всевозможных жидкостей  на банные камни, кроме чистой воды и специальных ароматических масел для бани;</w:t>
      </w:r>
    </w:p>
    <w:p w14:paraId="68F10338">
      <w:pPr>
        <w:rPr>
          <w:sz w:val="16"/>
          <w:szCs w:val="16"/>
        </w:rPr>
      </w:pPr>
      <w:r>
        <w:rPr>
          <w:sz w:val="16"/>
          <w:szCs w:val="16"/>
        </w:rPr>
        <w:t xml:space="preserve">             - Приклеивать на стены любые самоклеящиеся либо на клей предметы декорации, привязывать что-либо к гирлянде, шторам и карнизам.                                                                                                                                              </w:t>
      </w:r>
    </w:p>
    <w:p w14:paraId="2E559A23">
      <w:pPr>
        <w:rPr>
          <w:sz w:val="16"/>
          <w:szCs w:val="16"/>
        </w:rPr>
      </w:pPr>
      <w:r>
        <w:rPr>
          <w:sz w:val="16"/>
          <w:szCs w:val="16"/>
        </w:rPr>
        <w:t xml:space="preserve">             - Мыть обувь в  душевой комнате, мойке на кухне, в умывальнике в туалете .                                      </w:t>
      </w:r>
    </w:p>
    <w:p w14:paraId="47A276F7">
      <w:pPr>
        <w:pStyle w:val="3"/>
        <w:spacing w:before="0" w:beforeAutospacing="0" w:after="0" w:afterAutospacing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b w:val="0"/>
          <w:bCs w:val="0"/>
          <w:color w:val="121212"/>
          <w:sz w:val="16"/>
          <w:szCs w:val="16"/>
        </w:rPr>
        <w:t xml:space="preserve">    </w:t>
      </w:r>
      <w:r>
        <w:rPr>
          <w:rStyle w:val="48"/>
          <w:rFonts w:ascii="Trebuchet MS" w:hAnsi="Trebuchet MS" w:eastAsia="Trebuchet MS" w:cs="Trebuchet MS"/>
          <w:b w:val="0"/>
          <w:bCs w:val="0"/>
          <w:color w:val="121212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b w:val="0"/>
          <w:bCs w:val="0"/>
          <w:sz w:val="16"/>
          <w:szCs w:val="16"/>
        </w:rPr>
        <w:t xml:space="preserve">    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6"/>
          <w:szCs w:val="16"/>
        </w:rPr>
        <w:t xml:space="preserve"> Использовать предметы декора с наполнителем (различные блестки, например в надувных шарах, хлопушках).</w:t>
      </w:r>
    </w:p>
    <w:p w14:paraId="3C064291">
      <w:pPr>
        <w:rPr>
          <w:sz w:val="16"/>
          <w:szCs w:val="16"/>
        </w:rPr>
      </w:pPr>
      <w:r>
        <w:rPr>
          <w:sz w:val="16"/>
          <w:szCs w:val="16"/>
        </w:rPr>
        <w:t xml:space="preserve">             - снимать защитную пленку ПВХ со столов</w:t>
      </w:r>
    </w:p>
    <w:p w14:paraId="741A580A">
      <w:pPr>
        <w:pStyle w:val="3"/>
        <w:spacing w:before="0" w:beforeAutospacing="0" w:after="0" w:afterAutospacing="0"/>
        <w:jc w:val="left"/>
        <w:rPr>
          <w:rStyle w:val="48"/>
          <w:rFonts w:ascii="Times New Roman" w:hAnsi="Times New Roman" w:eastAsia="Times New Roman" w:cs="Times New Roman"/>
          <w:b w:val="0"/>
          <w:bCs w:val="0"/>
          <w:sz w:val="16"/>
          <w:szCs w:val="16"/>
          <w:lang w:val="ru-RU"/>
        </w:rPr>
      </w:pPr>
      <w:r>
        <w:rPr>
          <w:rStyle w:val="48"/>
          <w:rFonts w:ascii="Times New Roman" w:hAnsi="Times New Roman" w:eastAsia="Times New Roman" w:cs="Times New Roman"/>
          <w:b w:val="0"/>
          <w:bCs w:val="0"/>
          <w:sz w:val="16"/>
          <w:szCs w:val="16"/>
          <w:lang w:val="ru-RU"/>
        </w:rPr>
        <w:t xml:space="preserve">            </w:t>
      </w:r>
      <w:r>
        <w:rPr>
          <w:rStyle w:val="48"/>
          <w:rFonts w:hint="default" w:ascii="Times New Roman" w:hAnsi="Times New Roman" w:eastAsia="Times New Roman" w:cs="Times New Roman"/>
          <w:b w:val="0"/>
          <w:bCs w:val="0"/>
          <w:sz w:val="16"/>
          <w:szCs w:val="16"/>
          <w:lang w:val="ru-RU"/>
        </w:rPr>
        <w:t xml:space="preserve"> </w:t>
      </w:r>
      <w:r>
        <w:rPr>
          <w:rStyle w:val="48"/>
          <w:rFonts w:hint="default" w:ascii="Times New Roman" w:hAnsi="Times New Roman" w:eastAsia="Times New Roman" w:cs="Times New Roman"/>
          <w:b w:val="0"/>
          <w:bCs w:val="0"/>
          <w:color w:val="121212"/>
          <w:sz w:val="16"/>
          <w:szCs w:val="16"/>
          <w:lang w:val="ru-RU"/>
        </w:rPr>
        <w:t>- использовать восковые свечи</w:t>
      </w:r>
    </w:p>
    <w:p w14:paraId="2EC6D287">
      <w:pPr>
        <w:pStyle w:val="3"/>
        <w:spacing w:before="0" w:beforeAutospacing="0" w:after="0" w:afterAutospacing="0"/>
        <w:jc w:val="left"/>
        <w:rPr>
          <w:rStyle w:val="48"/>
          <w:rFonts w:ascii="Times New Roman" w:hAnsi="Times New Roman" w:eastAsia="Times New Roman" w:cs="Times New Roman"/>
          <w:b w:val="0"/>
          <w:bCs w:val="0"/>
          <w:sz w:val="16"/>
          <w:szCs w:val="16"/>
        </w:rPr>
      </w:pPr>
    </w:p>
    <w:p w14:paraId="2EB7C328">
      <w:pPr>
        <w:pStyle w:val="50"/>
        <w:ind w:firstLine="4080" w:firstLineChars="2550"/>
        <w:rPr>
          <w:rStyle w:val="48"/>
          <w:rFonts w:eastAsia="Times New Roman"/>
          <w:sz w:val="16"/>
          <w:szCs w:val="16"/>
        </w:rPr>
      </w:pPr>
      <w:r>
        <w:rPr>
          <w:sz w:val="16"/>
          <w:szCs w:val="16"/>
        </w:rPr>
        <w:t>ИНФОРМАЦИЯ</w:t>
      </w:r>
      <w:r>
        <w:rPr>
          <w:rStyle w:val="48"/>
          <w:rFonts w:eastAsia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</w:p>
    <w:p w14:paraId="450CD6B7">
      <w:pPr>
        <w:pStyle w:val="3"/>
        <w:spacing w:before="0" w:beforeAutospacing="0" w:after="0" w:afterAutospacing="0"/>
        <w:jc w:val="left"/>
        <w:rPr>
          <w:rStyle w:val="48"/>
          <w:rFonts w:ascii="Times New Roman" w:hAnsi="Times New Roman" w:eastAsia="Times New Roman" w:cs="Times New Roman"/>
          <w:b w:val="0"/>
          <w:bCs w:val="0"/>
          <w:sz w:val="16"/>
          <w:szCs w:val="16"/>
        </w:rPr>
      </w:pPr>
    </w:p>
    <w:p w14:paraId="38EE7D34">
      <w:pPr>
        <w:pStyle w:val="3"/>
        <w:spacing w:before="0" w:beforeAutospacing="0" w:after="0" w:afterAutospacing="0"/>
        <w:jc w:val="left"/>
        <w:rPr>
          <w:b w:val="0"/>
          <w:bCs w:val="0"/>
          <w:i w:val="0"/>
          <w:i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  </w:t>
      </w:r>
      <w:r>
        <w:rPr>
          <w:b w:val="0"/>
          <w:bCs w:val="0"/>
          <w:i w:val="0"/>
          <w:iCs w:val="0"/>
          <w:sz w:val="16"/>
          <w:szCs w:val="16"/>
        </w:rPr>
        <w:t xml:space="preserve"> -  На территории  домовладения ведется видеонаблюдение </w:t>
      </w:r>
    </w:p>
    <w:p w14:paraId="0409D50A">
      <w:pPr>
        <w:pStyle w:val="3"/>
        <w:spacing w:before="0" w:beforeAutospacing="0" w:after="0" w:afterAutospacing="0"/>
        <w:jc w:val="left"/>
        <w:rPr>
          <w:b w:val="0"/>
          <w:bCs w:val="0"/>
          <w:i w:val="0"/>
          <w:iCs w:val="0"/>
          <w:sz w:val="16"/>
          <w:szCs w:val="16"/>
          <w:lang w:val="ru-RU"/>
        </w:rPr>
      </w:pPr>
      <w:r>
        <w:rPr>
          <w:b w:val="0"/>
          <w:bCs w:val="0"/>
          <w:i w:val="0"/>
          <w:iCs w:val="0"/>
          <w:sz w:val="16"/>
          <w:szCs w:val="16"/>
        </w:rPr>
        <w:t xml:space="preserve">            </w:t>
      </w:r>
      <w:r>
        <w:rPr>
          <w:b w:val="0"/>
          <w:bCs w:val="0"/>
          <w:i w:val="0"/>
          <w:iCs w:val="0"/>
          <w:sz w:val="16"/>
          <w:szCs w:val="16"/>
          <w:lang w:val="en-US"/>
        </w:rPr>
        <w:t>-</w:t>
      </w:r>
      <w:r>
        <w:rPr>
          <w:b w:val="0"/>
          <w:bCs w:val="0"/>
          <w:sz w:val="16"/>
          <w:szCs w:val="16"/>
          <w:lang w:val="en-US"/>
        </w:rPr>
        <w:t xml:space="preserve">  </w:t>
      </w:r>
      <w:r>
        <w:rPr>
          <w:b w:val="0"/>
          <w:bCs w:val="0"/>
          <w:i w:val="0"/>
          <w:iCs w:val="0"/>
          <w:sz w:val="16"/>
          <w:szCs w:val="16"/>
          <w:lang w:val="en-US"/>
        </w:rPr>
        <w:t>wi-fi    White_House</w:t>
      </w:r>
      <w:r>
        <w:rPr>
          <w:b w:val="0"/>
          <w:bCs w:val="0"/>
          <w:sz w:val="16"/>
          <w:szCs w:val="16"/>
          <w:lang w:val="en-US"/>
        </w:rPr>
        <w:t xml:space="preserve"> ; </w:t>
      </w:r>
      <w:r>
        <w:rPr>
          <w:b w:val="0"/>
          <w:bCs w:val="0"/>
          <w:i w:val="0"/>
          <w:iCs w:val="0"/>
          <w:sz w:val="16"/>
          <w:szCs w:val="16"/>
        </w:rPr>
        <w:t>пароль</w:t>
      </w:r>
      <w:r>
        <w:rPr>
          <w:b w:val="0"/>
          <w:bCs w:val="0"/>
          <w:i w:val="0"/>
          <w:iCs w:val="0"/>
          <w:sz w:val="16"/>
          <w:szCs w:val="16"/>
          <w:lang w:val="en-US"/>
        </w:rPr>
        <w:t xml:space="preserve">  White_House    </w:t>
      </w:r>
      <w:r>
        <w:rPr>
          <w:b w:val="0"/>
          <w:bCs w:val="0"/>
          <w:i w:val="0"/>
          <w:iCs w:val="0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</w:t>
      </w:r>
    </w:p>
    <w:p w14:paraId="764A30BC">
      <w:pPr>
        <w:pStyle w:val="3"/>
        <w:spacing w:before="0" w:beforeAutospacing="0" w:after="0" w:afterAutospacing="0"/>
        <w:jc w:val="left"/>
        <w:rPr>
          <w:sz w:val="16"/>
          <w:szCs w:val="16"/>
          <w:lang w:val="en-US"/>
        </w:rPr>
      </w:pPr>
      <w:r>
        <w:rPr>
          <w:b w:val="0"/>
          <w:bCs w:val="0"/>
          <w:i w:val="0"/>
          <w:iCs w:val="0"/>
          <w:sz w:val="16"/>
          <w:szCs w:val="16"/>
          <w:lang w:val="ru-RU"/>
        </w:rPr>
        <w:t xml:space="preserve">            -   В стоимость аренды включена баня - 4 часа (четыре), время пользования наниматель определяет сам. Наниматель по желанию может продлить. Стоимость за дополнительное пользование баней 500 р 1 (один) час.</w:t>
      </w:r>
      <w:r>
        <w:rPr>
          <w:sz w:val="16"/>
          <w:szCs w:val="16"/>
          <w:lang w:val="en-US"/>
        </w:rPr>
        <w:t xml:space="preserve">                   </w:t>
      </w:r>
    </w:p>
    <w:p w14:paraId="0DED9E43">
      <w:pPr>
        <w:jc w:val="both"/>
        <w:rPr>
          <w:rFonts w:eastAsia="Times New Roman"/>
          <w:b/>
          <w:sz w:val="16"/>
          <w:szCs w:val="16"/>
          <w:lang w:val="en-US"/>
        </w:rPr>
      </w:pPr>
      <w:r>
        <w:rPr>
          <w:rFonts w:eastAsia="Times New Roman"/>
          <w:b/>
          <w:sz w:val="16"/>
          <w:szCs w:val="16"/>
          <w:lang w:val="en-US"/>
        </w:rPr>
        <w:t xml:space="preserve">             </w:t>
      </w:r>
    </w:p>
    <w:p w14:paraId="766B0523">
      <w:pPr>
        <w:jc w:val="both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  <w:lang w:val="ru-RU"/>
        </w:rPr>
        <w:t xml:space="preserve">                                               </w:t>
      </w:r>
      <w:r>
        <w:rPr>
          <w:rFonts w:eastAsia="Times New Roman"/>
          <w:b/>
          <w:sz w:val="16"/>
          <w:szCs w:val="16"/>
          <w:lang w:val="en-US"/>
        </w:rPr>
        <w:t xml:space="preserve"> </w:t>
      </w:r>
      <w:r>
        <w:rPr>
          <w:rFonts w:eastAsia="Times New Roman"/>
          <w:b/>
          <w:sz w:val="16"/>
          <w:szCs w:val="16"/>
        </w:rPr>
        <w:t>Перечень и стоимость передаваемого имущества для расчета ущерба:</w:t>
      </w:r>
    </w:p>
    <w:p w14:paraId="78171700">
      <w:pPr>
        <w:jc w:val="both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 xml:space="preserve">      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3"/>
        <w:gridCol w:w="1322"/>
        <w:gridCol w:w="2589"/>
      </w:tblGrid>
      <w:tr w14:paraId="6AD24B21">
        <w:tblPrEx>
          <w:tblLayout w:type="fixed"/>
        </w:tblPrEx>
        <w:tc>
          <w:tcPr>
            <w:tcW w:w="5943" w:type="dxa"/>
          </w:tcPr>
          <w:p w14:paraId="60F84A3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Наименование имущества</w:t>
            </w:r>
          </w:p>
        </w:tc>
        <w:tc>
          <w:tcPr>
            <w:tcW w:w="1322" w:type="dxa"/>
          </w:tcPr>
          <w:p w14:paraId="29093D5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Кол-во</w:t>
            </w:r>
          </w:p>
        </w:tc>
        <w:tc>
          <w:tcPr>
            <w:tcW w:w="2589" w:type="dxa"/>
          </w:tcPr>
          <w:p w14:paraId="14461B8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Стоимость имущества за единицу в рублях</w:t>
            </w:r>
          </w:p>
        </w:tc>
      </w:tr>
      <w:tr w14:paraId="34E978AC">
        <w:tblPrEx>
          <w:tblLayout w:type="fixed"/>
        </w:tblPrEx>
        <w:tc>
          <w:tcPr>
            <w:tcW w:w="5943" w:type="dxa"/>
          </w:tcPr>
          <w:p w14:paraId="5209A40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Полная стоимость дома </w:t>
            </w:r>
          </w:p>
        </w:tc>
        <w:tc>
          <w:tcPr>
            <w:tcW w:w="1322" w:type="dxa"/>
          </w:tcPr>
          <w:p w14:paraId="0A53931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7104002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25 000 000</w:t>
            </w:r>
          </w:p>
        </w:tc>
      </w:tr>
      <w:tr w14:paraId="0A128DB7">
        <w:tblPrEx>
          <w:tblLayout w:type="fixed"/>
        </w:tblPrEx>
        <w:tc>
          <w:tcPr>
            <w:tcW w:w="5943" w:type="dxa"/>
          </w:tcPr>
          <w:p w14:paraId="39E3E1A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Гриль домик</w:t>
            </w:r>
          </w:p>
        </w:tc>
        <w:tc>
          <w:tcPr>
            <w:tcW w:w="1322" w:type="dxa"/>
          </w:tcPr>
          <w:p w14:paraId="08F0AB3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F37833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1 000 000</w:t>
            </w:r>
          </w:p>
        </w:tc>
      </w:tr>
      <w:tr w14:paraId="067C96C3">
        <w:tblPrEx>
          <w:tblLayout w:type="fixed"/>
        </w:tblPrEx>
        <w:tc>
          <w:tcPr>
            <w:tcW w:w="5943" w:type="dxa"/>
          </w:tcPr>
          <w:p w14:paraId="5EF88A3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Печь банная</w:t>
            </w:r>
          </w:p>
        </w:tc>
        <w:tc>
          <w:tcPr>
            <w:tcW w:w="1322" w:type="dxa"/>
          </w:tcPr>
          <w:p w14:paraId="1DB564F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548E1134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100 000</w:t>
            </w:r>
          </w:p>
        </w:tc>
      </w:tr>
      <w:tr w14:paraId="18F1E2E7">
        <w:tblPrEx>
          <w:tblLayout w:type="fixed"/>
        </w:tblPrEx>
        <w:tc>
          <w:tcPr>
            <w:tcW w:w="5943" w:type="dxa"/>
          </w:tcPr>
          <w:p w14:paraId="71DF1CA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Банный чан</w:t>
            </w:r>
          </w:p>
        </w:tc>
        <w:tc>
          <w:tcPr>
            <w:tcW w:w="1322" w:type="dxa"/>
          </w:tcPr>
          <w:p w14:paraId="6450093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405725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4</w:t>
            </w:r>
            <w:r>
              <w:rPr>
                <w:rFonts w:eastAsia="Times New Roman"/>
                <w:sz w:val="16"/>
                <w:szCs w:val="16"/>
              </w:rPr>
              <w:t>00 000</w:t>
            </w:r>
          </w:p>
        </w:tc>
      </w:tr>
      <w:tr w14:paraId="40211DF1">
        <w:tblPrEx>
          <w:tblLayout w:type="fixed"/>
        </w:tblPrEx>
        <w:tc>
          <w:tcPr>
            <w:tcW w:w="5943" w:type="dxa"/>
          </w:tcPr>
          <w:p w14:paraId="5EF66D7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Горелка газовая</w:t>
            </w:r>
          </w:p>
        </w:tc>
        <w:tc>
          <w:tcPr>
            <w:tcW w:w="1322" w:type="dxa"/>
          </w:tcPr>
          <w:p w14:paraId="03E50AE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2E64AE7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40 000</w:t>
            </w:r>
          </w:p>
        </w:tc>
      </w:tr>
      <w:tr w14:paraId="4F577F28">
        <w:tblPrEx>
          <w:tblLayout w:type="fixed"/>
        </w:tblPrEx>
        <w:tc>
          <w:tcPr>
            <w:tcW w:w="5943" w:type="dxa"/>
          </w:tcPr>
          <w:p w14:paraId="5F60A2E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Стеклопакет в гриль домике</w:t>
            </w:r>
          </w:p>
        </w:tc>
        <w:tc>
          <w:tcPr>
            <w:tcW w:w="1322" w:type="dxa"/>
          </w:tcPr>
          <w:p w14:paraId="0FD0859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E01D35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400 000</w:t>
            </w:r>
          </w:p>
        </w:tc>
      </w:tr>
      <w:tr w14:paraId="34C193BC">
        <w:tblPrEx>
          <w:tblLayout w:type="fixed"/>
        </w:tblPrEx>
        <w:tc>
          <w:tcPr>
            <w:tcW w:w="5943" w:type="dxa"/>
          </w:tcPr>
          <w:p w14:paraId="0365103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PlayStation 4 - игровая приставка</w:t>
            </w:r>
          </w:p>
        </w:tc>
        <w:tc>
          <w:tcPr>
            <w:tcW w:w="1322" w:type="dxa"/>
          </w:tcPr>
          <w:p w14:paraId="1B73424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7A08DC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50 000</w:t>
            </w:r>
          </w:p>
        </w:tc>
      </w:tr>
      <w:tr w14:paraId="0F03F045">
        <w:tblPrEx>
          <w:tblLayout w:type="fixed"/>
        </w:tblPrEx>
        <w:tc>
          <w:tcPr>
            <w:tcW w:w="5943" w:type="dxa"/>
          </w:tcPr>
          <w:p w14:paraId="1DACD7D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Геймпад PlayStation (джойстик)</w:t>
            </w:r>
          </w:p>
        </w:tc>
        <w:tc>
          <w:tcPr>
            <w:tcW w:w="1322" w:type="dxa"/>
          </w:tcPr>
          <w:p w14:paraId="283A818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6378890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3 0</w:t>
            </w:r>
            <w:r>
              <w:rPr>
                <w:rFonts w:eastAsia="Times New Roman"/>
                <w:sz w:val="16"/>
                <w:szCs w:val="16"/>
              </w:rPr>
              <w:t>00</w:t>
            </w:r>
          </w:p>
        </w:tc>
      </w:tr>
      <w:tr w14:paraId="076EF3A2">
        <w:tblPrEx>
          <w:tblLayout w:type="fixed"/>
        </w:tblPrEx>
        <w:tc>
          <w:tcPr>
            <w:tcW w:w="5943" w:type="dxa"/>
          </w:tcPr>
          <w:p w14:paraId="38B4942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Двойное USB-зарядное устройство ( для джойстиков)</w:t>
            </w:r>
          </w:p>
        </w:tc>
        <w:tc>
          <w:tcPr>
            <w:tcW w:w="1322" w:type="dxa"/>
          </w:tcPr>
          <w:p w14:paraId="247CC99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1AD1CC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5 000</w:t>
            </w:r>
          </w:p>
        </w:tc>
      </w:tr>
      <w:tr w14:paraId="6413ECCF">
        <w:tblPrEx>
          <w:tblLayout w:type="fixed"/>
        </w:tblPrEx>
        <w:tc>
          <w:tcPr>
            <w:tcW w:w="5943" w:type="dxa"/>
          </w:tcPr>
          <w:p w14:paraId="31B61821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Аудиосистема Молот 23</w:t>
            </w:r>
          </w:p>
        </w:tc>
        <w:tc>
          <w:tcPr>
            <w:tcW w:w="1322" w:type="dxa"/>
          </w:tcPr>
          <w:p w14:paraId="51FCAA5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702862B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100 </w:t>
            </w:r>
            <w:r>
              <w:rPr>
                <w:rFonts w:eastAsia="Times New Roman"/>
                <w:sz w:val="16"/>
                <w:szCs w:val="16"/>
              </w:rPr>
              <w:t>000</w:t>
            </w:r>
          </w:p>
        </w:tc>
      </w:tr>
      <w:tr w14:paraId="1DD437C3">
        <w:tblPrEx>
          <w:tblLayout w:type="fixed"/>
        </w:tblPrEx>
        <w:tc>
          <w:tcPr>
            <w:tcW w:w="5943" w:type="dxa"/>
          </w:tcPr>
          <w:p w14:paraId="0080159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Стеклопакет любой </w:t>
            </w:r>
          </w:p>
        </w:tc>
        <w:tc>
          <w:tcPr>
            <w:tcW w:w="1322" w:type="dxa"/>
          </w:tcPr>
          <w:p w14:paraId="5BF4075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71D1D1A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35 000</w:t>
            </w:r>
          </w:p>
        </w:tc>
      </w:tr>
      <w:tr w14:paraId="2FA752F7">
        <w:tblPrEx>
          <w:tblLayout w:type="fixed"/>
        </w:tblPrEx>
        <w:tc>
          <w:tcPr>
            <w:tcW w:w="5943" w:type="dxa"/>
          </w:tcPr>
          <w:p w14:paraId="4524A19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Дверь в банном помещении </w:t>
            </w:r>
          </w:p>
        </w:tc>
        <w:tc>
          <w:tcPr>
            <w:tcW w:w="1322" w:type="dxa"/>
          </w:tcPr>
          <w:p w14:paraId="6977C2C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4C39176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50 000</w:t>
            </w:r>
          </w:p>
        </w:tc>
      </w:tr>
      <w:tr w14:paraId="4128DE80">
        <w:tblPrEx>
          <w:tblLayout w:type="fixed"/>
        </w:tblPrEx>
        <w:tc>
          <w:tcPr>
            <w:tcW w:w="5943" w:type="dxa"/>
          </w:tcPr>
          <w:p w14:paraId="0E9F56A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Натяжной потолок (в любом из помещений)</w:t>
            </w:r>
          </w:p>
        </w:tc>
        <w:tc>
          <w:tcPr>
            <w:tcW w:w="1322" w:type="dxa"/>
          </w:tcPr>
          <w:p w14:paraId="206F065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53AD8EA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25 000</w:t>
            </w:r>
          </w:p>
        </w:tc>
      </w:tr>
      <w:tr w14:paraId="0B4A8DA1">
        <w:tblPrEx>
          <w:tblLayout w:type="fixed"/>
        </w:tblPrEx>
        <w:tc>
          <w:tcPr>
            <w:tcW w:w="5943" w:type="dxa"/>
          </w:tcPr>
          <w:p w14:paraId="5322A68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Проектор</w:t>
            </w:r>
          </w:p>
        </w:tc>
        <w:tc>
          <w:tcPr>
            <w:tcW w:w="1322" w:type="dxa"/>
          </w:tcPr>
          <w:p w14:paraId="716F8AF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3BD69D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50 000</w:t>
            </w:r>
          </w:p>
        </w:tc>
      </w:tr>
      <w:tr w14:paraId="68DE0978">
        <w:tblPrEx>
          <w:tblLayout w:type="fixed"/>
        </w:tblPrEx>
        <w:tc>
          <w:tcPr>
            <w:tcW w:w="5943" w:type="dxa"/>
          </w:tcPr>
          <w:p w14:paraId="47E8565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Кондиционер в банкетном зале</w:t>
            </w:r>
          </w:p>
        </w:tc>
        <w:tc>
          <w:tcPr>
            <w:tcW w:w="1322" w:type="dxa"/>
          </w:tcPr>
          <w:p w14:paraId="43B02FB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8F049F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60 000</w:t>
            </w:r>
          </w:p>
        </w:tc>
      </w:tr>
      <w:tr w14:paraId="3580D860">
        <w:tblPrEx>
          <w:tblLayout w:type="fixed"/>
        </w:tblPrEx>
        <w:tc>
          <w:tcPr>
            <w:tcW w:w="5943" w:type="dxa"/>
          </w:tcPr>
          <w:p w14:paraId="0B570C5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Белый стул в банкетном зале</w:t>
            </w:r>
          </w:p>
        </w:tc>
        <w:tc>
          <w:tcPr>
            <w:tcW w:w="1322" w:type="dxa"/>
          </w:tcPr>
          <w:p w14:paraId="422C5856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7A4BB1C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8 000</w:t>
            </w:r>
          </w:p>
        </w:tc>
      </w:tr>
      <w:tr w14:paraId="3315710A">
        <w:tblPrEx>
          <w:tblLayout w:type="fixed"/>
        </w:tblPrEx>
        <w:trPr>
          <w:trHeight w:val="171" w:hRule="atLeast"/>
        </w:trPr>
        <w:tc>
          <w:tcPr>
            <w:tcW w:w="5943" w:type="dxa"/>
          </w:tcPr>
          <w:p w14:paraId="77B658C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Стол в банкетном зале</w:t>
            </w:r>
          </w:p>
        </w:tc>
        <w:tc>
          <w:tcPr>
            <w:tcW w:w="1322" w:type="dxa"/>
          </w:tcPr>
          <w:p w14:paraId="2EE5864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2589" w:type="dxa"/>
          </w:tcPr>
          <w:p w14:paraId="3732F35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20 000</w:t>
            </w:r>
          </w:p>
        </w:tc>
      </w:tr>
      <w:tr w14:paraId="3D518135">
        <w:tblPrEx>
          <w:tblLayout w:type="fixed"/>
        </w:tblPrEx>
        <w:trPr>
          <w:trHeight w:val="214" w:hRule="atLeast"/>
        </w:trPr>
        <w:tc>
          <w:tcPr>
            <w:tcW w:w="5943" w:type="dxa"/>
          </w:tcPr>
          <w:p w14:paraId="4C76987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холодильник</w:t>
            </w:r>
          </w:p>
        </w:tc>
        <w:tc>
          <w:tcPr>
            <w:tcW w:w="1322" w:type="dxa"/>
          </w:tcPr>
          <w:p w14:paraId="4CF9025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5CCCF8B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100 000</w:t>
            </w:r>
          </w:p>
        </w:tc>
      </w:tr>
      <w:tr w14:paraId="133AE6FB">
        <w:tblPrEx>
          <w:tblLayout w:type="fixed"/>
        </w:tblPrEx>
        <w:trPr>
          <w:trHeight w:val="185" w:hRule="atLeast"/>
        </w:trPr>
        <w:tc>
          <w:tcPr>
            <w:tcW w:w="5943" w:type="dxa"/>
          </w:tcPr>
          <w:p w14:paraId="4CC9CD7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Шкаф для хранения посуды в банкетном зале</w:t>
            </w:r>
          </w:p>
        </w:tc>
        <w:tc>
          <w:tcPr>
            <w:tcW w:w="1322" w:type="dxa"/>
          </w:tcPr>
          <w:p w14:paraId="60E8A4B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2241103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35 000</w:t>
            </w:r>
          </w:p>
        </w:tc>
      </w:tr>
      <w:tr w14:paraId="16962796">
        <w:tblPrEx>
          <w:tblLayout w:type="fixed"/>
        </w:tblPrEx>
        <w:trPr>
          <w:trHeight w:val="199" w:hRule="atLeast"/>
        </w:trPr>
        <w:tc>
          <w:tcPr>
            <w:tcW w:w="5943" w:type="dxa"/>
          </w:tcPr>
          <w:p w14:paraId="2092DCB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Штора</w:t>
            </w:r>
          </w:p>
        </w:tc>
        <w:tc>
          <w:tcPr>
            <w:tcW w:w="1322" w:type="dxa"/>
          </w:tcPr>
          <w:p w14:paraId="4D0834E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12</w:t>
            </w:r>
          </w:p>
        </w:tc>
        <w:tc>
          <w:tcPr>
            <w:tcW w:w="2589" w:type="dxa"/>
          </w:tcPr>
          <w:p w14:paraId="64F39FB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10 000</w:t>
            </w:r>
          </w:p>
        </w:tc>
      </w:tr>
      <w:tr w14:paraId="2F8EBAE0">
        <w:tblPrEx>
          <w:tblLayout w:type="fixed"/>
        </w:tblPrEx>
        <w:trPr>
          <w:trHeight w:val="199" w:hRule="atLeast"/>
        </w:trPr>
        <w:tc>
          <w:tcPr>
            <w:tcW w:w="5943" w:type="dxa"/>
          </w:tcPr>
          <w:p w14:paraId="72D6421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Тюль</w:t>
            </w:r>
          </w:p>
        </w:tc>
        <w:tc>
          <w:tcPr>
            <w:tcW w:w="1322" w:type="dxa"/>
          </w:tcPr>
          <w:p w14:paraId="2992F8A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2589" w:type="dxa"/>
          </w:tcPr>
          <w:p w14:paraId="155D0A4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5 000</w:t>
            </w:r>
          </w:p>
        </w:tc>
      </w:tr>
      <w:tr w14:paraId="3BBD0FE5">
        <w:tblPrEx>
          <w:tblLayout w:type="fixed"/>
        </w:tblPrEx>
        <w:trPr>
          <w:trHeight w:val="185" w:hRule="atLeast"/>
        </w:trPr>
        <w:tc>
          <w:tcPr>
            <w:tcW w:w="5943" w:type="dxa"/>
          </w:tcPr>
          <w:p w14:paraId="63D715C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Карниз металлический </w:t>
            </w:r>
          </w:p>
        </w:tc>
        <w:tc>
          <w:tcPr>
            <w:tcW w:w="1322" w:type="dxa"/>
          </w:tcPr>
          <w:p w14:paraId="37AA8DF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w="2589" w:type="dxa"/>
          </w:tcPr>
          <w:p w14:paraId="67DBBF3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3 000</w:t>
            </w:r>
          </w:p>
        </w:tc>
      </w:tr>
      <w:tr w14:paraId="79C32CE0">
        <w:tblPrEx>
          <w:tblLayout w:type="fixed"/>
        </w:tblPrEx>
        <w:trPr>
          <w:trHeight w:val="245" w:hRule="atLeast"/>
        </w:trPr>
        <w:tc>
          <w:tcPr>
            <w:tcW w:w="5943" w:type="dxa"/>
          </w:tcPr>
          <w:p w14:paraId="39D8C03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Кувшин стеклянный</w:t>
            </w:r>
          </w:p>
        </w:tc>
        <w:tc>
          <w:tcPr>
            <w:tcW w:w="1322" w:type="dxa"/>
          </w:tcPr>
          <w:p w14:paraId="1420A2DB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68C6E21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6B437E41">
        <w:tblPrEx>
          <w:tblLayout w:type="fixed"/>
        </w:tblPrEx>
        <w:trPr>
          <w:trHeight w:val="245" w:hRule="atLeast"/>
        </w:trPr>
        <w:tc>
          <w:tcPr>
            <w:tcW w:w="5943" w:type="dxa"/>
          </w:tcPr>
          <w:p w14:paraId="3DD427A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Кувшин пластик</w:t>
            </w:r>
          </w:p>
        </w:tc>
        <w:tc>
          <w:tcPr>
            <w:tcW w:w="1322" w:type="dxa"/>
          </w:tcPr>
          <w:p w14:paraId="5A896F57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1702CA2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300</w:t>
            </w:r>
          </w:p>
        </w:tc>
      </w:tr>
      <w:tr w14:paraId="7AABEFC0">
        <w:tblPrEx>
          <w:tblLayout w:type="fixed"/>
        </w:tblPrEx>
        <w:trPr>
          <w:trHeight w:val="245" w:hRule="atLeast"/>
        </w:trPr>
        <w:tc>
          <w:tcPr>
            <w:tcW w:w="5943" w:type="dxa"/>
          </w:tcPr>
          <w:p w14:paraId="73A6117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Тарелка белая большая</w:t>
            </w:r>
          </w:p>
        </w:tc>
        <w:tc>
          <w:tcPr>
            <w:tcW w:w="1322" w:type="dxa"/>
          </w:tcPr>
          <w:p w14:paraId="667BE0C6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5C1C7F4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400</w:t>
            </w:r>
          </w:p>
        </w:tc>
      </w:tr>
      <w:tr w14:paraId="7EB57307">
        <w:tblPrEx>
          <w:tblLayout w:type="fixed"/>
        </w:tblPrEx>
        <w:trPr>
          <w:trHeight w:val="215" w:hRule="atLeast"/>
        </w:trPr>
        <w:tc>
          <w:tcPr>
            <w:tcW w:w="5943" w:type="dxa"/>
          </w:tcPr>
          <w:p w14:paraId="39B39F8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Тарелка белая маленькая</w:t>
            </w:r>
          </w:p>
        </w:tc>
        <w:tc>
          <w:tcPr>
            <w:tcW w:w="1322" w:type="dxa"/>
          </w:tcPr>
          <w:p w14:paraId="1A904450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7F958BF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350</w:t>
            </w:r>
          </w:p>
        </w:tc>
      </w:tr>
      <w:tr w14:paraId="1C0ACA80">
        <w:tblPrEx>
          <w:tblLayout w:type="fixed"/>
        </w:tblPrEx>
        <w:trPr>
          <w:trHeight w:val="214" w:hRule="atLeast"/>
        </w:trPr>
        <w:tc>
          <w:tcPr>
            <w:tcW w:w="5943" w:type="dxa"/>
          </w:tcPr>
          <w:p w14:paraId="194A5D3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бокал</w:t>
            </w:r>
          </w:p>
        </w:tc>
        <w:tc>
          <w:tcPr>
            <w:tcW w:w="1322" w:type="dxa"/>
          </w:tcPr>
          <w:p w14:paraId="4F8C1F78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2E74F30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  <w:r>
              <w:rPr>
                <w:rFonts w:eastAsia="Times New Roman"/>
                <w:sz w:val="16"/>
                <w:szCs w:val="16"/>
                <w:lang w:val="ru-RU"/>
              </w:rPr>
              <w:t>50</w:t>
            </w:r>
          </w:p>
        </w:tc>
      </w:tr>
      <w:tr w14:paraId="16476ECB">
        <w:tblPrEx>
          <w:tblLayout w:type="fixed"/>
        </w:tblPrEx>
        <w:trPr>
          <w:trHeight w:val="184" w:hRule="atLeast"/>
        </w:trPr>
        <w:tc>
          <w:tcPr>
            <w:tcW w:w="5943" w:type="dxa"/>
          </w:tcPr>
          <w:p w14:paraId="01E78DB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стакан</w:t>
            </w:r>
          </w:p>
        </w:tc>
        <w:tc>
          <w:tcPr>
            <w:tcW w:w="1322" w:type="dxa"/>
          </w:tcPr>
          <w:p w14:paraId="208288BD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61B8404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250</w:t>
            </w:r>
          </w:p>
        </w:tc>
      </w:tr>
      <w:tr w14:paraId="585CD23C">
        <w:tblPrEx>
          <w:tblLayout w:type="fixed"/>
        </w:tblPrEx>
        <w:trPr>
          <w:trHeight w:val="184" w:hRule="atLeast"/>
        </w:trPr>
        <w:tc>
          <w:tcPr>
            <w:tcW w:w="5943" w:type="dxa"/>
          </w:tcPr>
          <w:p w14:paraId="7ADEAD8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стопка</w:t>
            </w:r>
          </w:p>
        </w:tc>
        <w:tc>
          <w:tcPr>
            <w:tcW w:w="1322" w:type="dxa"/>
          </w:tcPr>
          <w:p w14:paraId="4A5ED642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332C495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2CDAE046">
        <w:tblPrEx>
          <w:tblLayout w:type="fixed"/>
        </w:tblPrEx>
        <w:trPr>
          <w:trHeight w:val="215" w:hRule="atLeast"/>
        </w:trPr>
        <w:tc>
          <w:tcPr>
            <w:tcW w:w="5943" w:type="dxa"/>
          </w:tcPr>
          <w:p w14:paraId="62E957B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Ложка столовая </w:t>
            </w:r>
          </w:p>
        </w:tc>
        <w:tc>
          <w:tcPr>
            <w:tcW w:w="1322" w:type="dxa"/>
          </w:tcPr>
          <w:p w14:paraId="1BAF3B0C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679CDB6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3A4A570E">
        <w:tblPrEx>
          <w:tblLayout w:type="fixed"/>
        </w:tblPrEx>
        <w:trPr>
          <w:trHeight w:val="169" w:hRule="atLeast"/>
        </w:trPr>
        <w:tc>
          <w:tcPr>
            <w:tcW w:w="5943" w:type="dxa"/>
          </w:tcPr>
          <w:p w14:paraId="19FA372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Ложка чайная </w:t>
            </w:r>
          </w:p>
        </w:tc>
        <w:tc>
          <w:tcPr>
            <w:tcW w:w="1322" w:type="dxa"/>
          </w:tcPr>
          <w:p w14:paraId="7CB24721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5E7908C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3C4FF63A">
        <w:tblPrEx>
          <w:tblLayout w:type="fixed"/>
        </w:tblPrEx>
        <w:trPr>
          <w:trHeight w:val="363" w:hRule="atLeast"/>
        </w:trPr>
        <w:tc>
          <w:tcPr>
            <w:tcW w:w="5943" w:type="dxa"/>
          </w:tcPr>
          <w:p w14:paraId="36C50E0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Нож сервировочный</w:t>
            </w:r>
          </w:p>
        </w:tc>
        <w:tc>
          <w:tcPr>
            <w:tcW w:w="1322" w:type="dxa"/>
          </w:tcPr>
          <w:p w14:paraId="290203D2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4DBA4AB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19C44047">
        <w:tblPrEx>
          <w:tblLayout w:type="fixed"/>
        </w:tblPrEx>
        <w:trPr>
          <w:trHeight w:val="169" w:hRule="atLeast"/>
        </w:trPr>
        <w:tc>
          <w:tcPr>
            <w:tcW w:w="5943" w:type="dxa"/>
          </w:tcPr>
          <w:p w14:paraId="25DAA9F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Вилка</w:t>
            </w:r>
          </w:p>
        </w:tc>
        <w:tc>
          <w:tcPr>
            <w:tcW w:w="1322" w:type="dxa"/>
          </w:tcPr>
          <w:p w14:paraId="25140CDF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188F51F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43AD9AC7">
        <w:tblPrEx>
          <w:tblLayout w:type="fixed"/>
        </w:tblPrEx>
        <w:trPr>
          <w:trHeight w:val="169" w:hRule="atLeast"/>
        </w:trPr>
        <w:tc>
          <w:tcPr>
            <w:tcW w:w="5943" w:type="dxa"/>
          </w:tcPr>
          <w:p w14:paraId="4C055F2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Нож разделочный</w:t>
            </w:r>
          </w:p>
        </w:tc>
        <w:tc>
          <w:tcPr>
            <w:tcW w:w="1322" w:type="dxa"/>
          </w:tcPr>
          <w:p w14:paraId="0974D63C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89" w:type="dxa"/>
          </w:tcPr>
          <w:p w14:paraId="08129F21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500</w:t>
            </w:r>
          </w:p>
        </w:tc>
      </w:tr>
      <w:tr w14:paraId="329D738D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01B9374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Пивная кружка</w:t>
            </w:r>
          </w:p>
        </w:tc>
        <w:tc>
          <w:tcPr>
            <w:tcW w:w="1322" w:type="dxa"/>
          </w:tcPr>
          <w:p w14:paraId="125D4CA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</w:t>
            </w:r>
          </w:p>
        </w:tc>
        <w:tc>
          <w:tcPr>
            <w:tcW w:w="2589" w:type="dxa"/>
          </w:tcPr>
          <w:p w14:paraId="0263B9A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300</w:t>
            </w:r>
          </w:p>
        </w:tc>
      </w:tr>
      <w:tr w14:paraId="0277EA8B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6AA439E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Кружка (стекло) </w:t>
            </w:r>
          </w:p>
        </w:tc>
        <w:tc>
          <w:tcPr>
            <w:tcW w:w="1322" w:type="dxa"/>
          </w:tcPr>
          <w:p w14:paraId="4B1DB0BE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1BF95B4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250</w:t>
            </w:r>
          </w:p>
        </w:tc>
      </w:tr>
      <w:tr w14:paraId="6B930CF1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446404E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Кастрюля с крышкой</w:t>
            </w:r>
          </w:p>
        </w:tc>
        <w:tc>
          <w:tcPr>
            <w:tcW w:w="1322" w:type="dxa"/>
          </w:tcPr>
          <w:p w14:paraId="3E7047CD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0AB36B1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3 500</w:t>
            </w:r>
          </w:p>
        </w:tc>
      </w:tr>
      <w:tr w14:paraId="68AE4C40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729E4EA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Шампура</w:t>
            </w:r>
          </w:p>
        </w:tc>
        <w:tc>
          <w:tcPr>
            <w:tcW w:w="1322" w:type="dxa"/>
          </w:tcPr>
          <w:p w14:paraId="0ADC0B4F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589" w:type="dxa"/>
          </w:tcPr>
          <w:p w14:paraId="76C9FC0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500</w:t>
            </w:r>
          </w:p>
        </w:tc>
      </w:tr>
      <w:tr w14:paraId="28F99F8A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51F45C4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Веер для мангала</w:t>
            </w:r>
          </w:p>
        </w:tc>
        <w:tc>
          <w:tcPr>
            <w:tcW w:w="1322" w:type="dxa"/>
          </w:tcPr>
          <w:p w14:paraId="5A00BE6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AF7DBD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54FF08C4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3B5C0EC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Стол на улице</w:t>
            </w:r>
          </w:p>
        </w:tc>
        <w:tc>
          <w:tcPr>
            <w:tcW w:w="1322" w:type="dxa"/>
          </w:tcPr>
          <w:p w14:paraId="1011901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043D4B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10 000</w:t>
            </w:r>
          </w:p>
        </w:tc>
      </w:tr>
      <w:tr w14:paraId="3768A83B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090DE5C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Мангал</w:t>
            </w:r>
          </w:p>
        </w:tc>
        <w:tc>
          <w:tcPr>
            <w:tcW w:w="1322" w:type="dxa"/>
          </w:tcPr>
          <w:p w14:paraId="047FCA2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ECBC80A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40 000</w:t>
            </w:r>
          </w:p>
        </w:tc>
      </w:tr>
      <w:tr w14:paraId="364DB511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7D2A36E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Кочерга</w:t>
            </w:r>
          </w:p>
        </w:tc>
        <w:tc>
          <w:tcPr>
            <w:tcW w:w="1322" w:type="dxa"/>
          </w:tcPr>
          <w:p w14:paraId="6151EC7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1 </w:t>
            </w:r>
          </w:p>
        </w:tc>
        <w:tc>
          <w:tcPr>
            <w:tcW w:w="2589" w:type="dxa"/>
          </w:tcPr>
          <w:p w14:paraId="2D3321E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036E0255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47D93E8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Решетка д/шашлыка</w:t>
            </w:r>
          </w:p>
        </w:tc>
        <w:tc>
          <w:tcPr>
            <w:tcW w:w="1322" w:type="dxa"/>
          </w:tcPr>
          <w:p w14:paraId="2795452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EB38CB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2 000</w:t>
            </w:r>
          </w:p>
        </w:tc>
      </w:tr>
      <w:tr w14:paraId="1939F2FE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2D7C1FB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Сковорода с крышкой</w:t>
            </w:r>
          </w:p>
        </w:tc>
        <w:tc>
          <w:tcPr>
            <w:tcW w:w="1322" w:type="dxa"/>
          </w:tcPr>
          <w:p w14:paraId="5EE7F22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5514D4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3 000</w:t>
            </w:r>
          </w:p>
        </w:tc>
      </w:tr>
      <w:tr w14:paraId="26F235ED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03C59B6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Поднос круглый </w:t>
            </w:r>
          </w:p>
        </w:tc>
        <w:tc>
          <w:tcPr>
            <w:tcW w:w="1322" w:type="dxa"/>
          </w:tcPr>
          <w:p w14:paraId="16C329A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2CE5C3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56EE32DA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04E662C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Соусник (стекло)</w:t>
            </w:r>
          </w:p>
        </w:tc>
        <w:tc>
          <w:tcPr>
            <w:tcW w:w="1322" w:type="dxa"/>
          </w:tcPr>
          <w:p w14:paraId="25D80E69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589" w:type="dxa"/>
          </w:tcPr>
          <w:p w14:paraId="60E7252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150</w:t>
            </w:r>
          </w:p>
        </w:tc>
      </w:tr>
      <w:tr w14:paraId="3BD9DD41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6CF2585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Салатник белый  малый</w:t>
            </w:r>
          </w:p>
        </w:tc>
        <w:tc>
          <w:tcPr>
            <w:tcW w:w="1322" w:type="dxa"/>
          </w:tcPr>
          <w:p w14:paraId="5EB3AB0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</w:t>
            </w:r>
          </w:p>
        </w:tc>
        <w:tc>
          <w:tcPr>
            <w:tcW w:w="2589" w:type="dxa"/>
          </w:tcPr>
          <w:p w14:paraId="60FE148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600</w:t>
            </w:r>
          </w:p>
        </w:tc>
      </w:tr>
      <w:tr w14:paraId="11553CB2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6F6E2A2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Салатник белый большой </w:t>
            </w:r>
          </w:p>
        </w:tc>
        <w:tc>
          <w:tcPr>
            <w:tcW w:w="1322" w:type="dxa"/>
          </w:tcPr>
          <w:p w14:paraId="71A16E4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589" w:type="dxa"/>
          </w:tcPr>
          <w:p w14:paraId="2CB871F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2ED9CF49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70E19A8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Ваза цветочная </w:t>
            </w:r>
          </w:p>
        </w:tc>
        <w:tc>
          <w:tcPr>
            <w:tcW w:w="1322" w:type="dxa"/>
          </w:tcPr>
          <w:p w14:paraId="6523A92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79354A0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0AD962C0">
        <w:tblPrEx>
          <w:tblLayout w:type="fixed"/>
        </w:tblPrEx>
        <w:trPr>
          <w:trHeight w:val="230" w:hRule="atLeast"/>
        </w:trPr>
        <w:tc>
          <w:tcPr>
            <w:tcW w:w="5943" w:type="dxa"/>
          </w:tcPr>
          <w:p w14:paraId="2F505DC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Кафель любой (с работой по замене 1 шт.)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22" w:type="dxa"/>
          </w:tcPr>
          <w:p w14:paraId="73ACBDF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7825A70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330DB1C5">
        <w:tblPrEx>
          <w:tblLayout w:type="fixed"/>
        </w:tblPrEx>
        <w:trPr>
          <w:trHeight w:val="169" w:hRule="atLeast"/>
        </w:trPr>
        <w:tc>
          <w:tcPr>
            <w:tcW w:w="5943" w:type="dxa"/>
          </w:tcPr>
          <w:p w14:paraId="624D367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Кровать в голубой комнате </w:t>
            </w:r>
          </w:p>
        </w:tc>
        <w:tc>
          <w:tcPr>
            <w:tcW w:w="1322" w:type="dxa"/>
          </w:tcPr>
          <w:p w14:paraId="599B14B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050742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30 000</w:t>
            </w:r>
          </w:p>
        </w:tc>
      </w:tr>
      <w:tr w14:paraId="15F3A013">
        <w:tblPrEx>
          <w:tblLayout w:type="fixed"/>
        </w:tblPrEx>
        <w:trPr>
          <w:trHeight w:val="169" w:hRule="atLeast"/>
        </w:trPr>
        <w:tc>
          <w:tcPr>
            <w:tcW w:w="5943" w:type="dxa"/>
          </w:tcPr>
          <w:p w14:paraId="04DBA64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Кровать в бежевой комнате</w:t>
            </w:r>
          </w:p>
        </w:tc>
        <w:tc>
          <w:tcPr>
            <w:tcW w:w="1322" w:type="dxa"/>
          </w:tcPr>
          <w:p w14:paraId="69FB6C6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D0E10D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40 000</w:t>
            </w:r>
          </w:p>
        </w:tc>
      </w:tr>
      <w:tr w14:paraId="29F4FE5B">
        <w:tblPrEx>
          <w:tblLayout w:type="fixed"/>
        </w:tblPrEx>
        <w:trPr>
          <w:trHeight w:val="154" w:hRule="atLeast"/>
        </w:trPr>
        <w:tc>
          <w:tcPr>
            <w:tcW w:w="5943" w:type="dxa"/>
          </w:tcPr>
          <w:p w14:paraId="12C1FA8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Кровать в комнате на 1-м этаже</w:t>
            </w:r>
          </w:p>
        </w:tc>
        <w:tc>
          <w:tcPr>
            <w:tcW w:w="1322" w:type="dxa"/>
          </w:tcPr>
          <w:p w14:paraId="512E423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9F8F39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30 000</w:t>
            </w:r>
          </w:p>
        </w:tc>
      </w:tr>
      <w:tr w14:paraId="48534ACF">
        <w:tblPrEx>
          <w:tblLayout w:type="fixed"/>
        </w:tblPrEx>
        <w:trPr>
          <w:trHeight w:val="153" w:hRule="atLeast"/>
        </w:trPr>
        <w:tc>
          <w:tcPr>
            <w:tcW w:w="5943" w:type="dxa"/>
          </w:tcPr>
          <w:p w14:paraId="4ED1E12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Матрас </w:t>
            </w:r>
          </w:p>
        </w:tc>
        <w:tc>
          <w:tcPr>
            <w:tcW w:w="1322" w:type="dxa"/>
          </w:tcPr>
          <w:p w14:paraId="193FC9A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589" w:type="dxa"/>
          </w:tcPr>
          <w:p w14:paraId="3119E12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20 000</w:t>
            </w:r>
          </w:p>
        </w:tc>
      </w:tr>
      <w:tr w14:paraId="0AAFB87A">
        <w:tblPrEx>
          <w:tblLayout w:type="fixed"/>
        </w:tblPrEx>
        <w:trPr>
          <w:trHeight w:val="153" w:hRule="atLeast"/>
        </w:trPr>
        <w:tc>
          <w:tcPr>
            <w:tcW w:w="5943" w:type="dxa"/>
          </w:tcPr>
          <w:p w14:paraId="4E2CCB9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Комплект постельного белья (рвотные массы, жировые пятна,прожиг )</w:t>
            </w:r>
          </w:p>
        </w:tc>
        <w:tc>
          <w:tcPr>
            <w:tcW w:w="1322" w:type="dxa"/>
          </w:tcPr>
          <w:p w14:paraId="5971EAF9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589" w:type="dxa"/>
          </w:tcPr>
          <w:p w14:paraId="6A29714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2 500</w:t>
            </w:r>
          </w:p>
        </w:tc>
      </w:tr>
      <w:tr w14:paraId="4531E3E2">
        <w:tblPrEx>
          <w:tblLayout w:type="fixed"/>
        </w:tblPrEx>
        <w:trPr>
          <w:trHeight w:val="123" w:hRule="atLeast"/>
        </w:trPr>
        <w:tc>
          <w:tcPr>
            <w:tcW w:w="5943" w:type="dxa"/>
          </w:tcPr>
          <w:p w14:paraId="4D1AE10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Одеяло </w:t>
            </w:r>
          </w:p>
        </w:tc>
        <w:tc>
          <w:tcPr>
            <w:tcW w:w="1322" w:type="dxa"/>
          </w:tcPr>
          <w:p w14:paraId="12B05C6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2589" w:type="dxa"/>
          </w:tcPr>
          <w:p w14:paraId="48E72A4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2 500</w:t>
            </w:r>
          </w:p>
        </w:tc>
      </w:tr>
      <w:tr w14:paraId="1F1F1D98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145E441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Подушка </w:t>
            </w:r>
          </w:p>
        </w:tc>
        <w:tc>
          <w:tcPr>
            <w:tcW w:w="1322" w:type="dxa"/>
          </w:tcPr>
          <w:p w14:paraId="0664D25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89" w:type="dxa"/>
          </w:tcPr>
          <w:p w14:paraId="24A0E2E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600</w:t>
            </w:r>
          </w:p>
        </w:tc>
      </w:tr>
      <w:tr w14:paraId="3B514BEF">
        <w:tblPrEx>
          <w:tblLayout w:type="fixed"/>
        </w:tblPrEx>
        <w:trPr>
          <w:trHeight w:val="108" w:hRule="atLeast"/>
        </w:trPr>
        <w:tc>
          <w:tcPr>
            <w:tcW w:w="5943" w:type="dxa"/>
          </w:tcPr>
          <w:p w14:paraId="6131A12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Диван </w:t>
            </w:r>
          </w:p>
        </w:tc>
        <w:tc>
          <w:tcPr>
            <w:tcW w:w="1322" w:type="dxa"/>
          </w:tcPr>
          <w:p w14:paraId="24F426B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589" w:type="dxa"/>
          </w:tcPr>
          <w:p w14:paraId="4056D76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70 000</w:t>
            </w:r>
          </w:p>
        </w:tc>
      </w:tr>
      <w:tr w14:paraId="2B9F974A">
        <w:tblPrEx>
          <w:tblLayout w:type="fixed"/>
        </w:tblPrEx>
        <w:trPr>
          <w:trHeight w:val="184" w:hRule="atLeast"/>
        </w:trPr>
        <w:tc>
          <w:tcPr>
            <w:tcW w:w="5943" w:type="dxa"/>
          </w:tcPr>
          <w:p w14:paraId="3FB1880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Стол на кухне</w:t>
            </w:r>
          </w:p>
        </w:tc>
        <w:tc>
          <w:tcPr>
            <w:tcW w:w="1322" w:type="dxa"/>
          </w:tcPr>
          <w:p w14:paraId="3C77A99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7C289A8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20 000</w:t>
            </w:r>
          </w:p>
        </w:tc>
      </w:tr>
      <w:tr w14:paraId="31003BDB">
        <w:tblPrEx>
          <w:tblLayout w:type="fixed"/>
        </w:tblPrEx>
        <w:trPr>
          <w:trHeight w:val="123" w:hRule="atLeast"/>
        </w:trPr>
        <w:tc>
          <w:tcPr>
            <w:tcW w:w="5943" w:type="dxa"/>
          </w:tcPr>
          <w:p w14:paraId="0F3D4CB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Кухонный гарнитур </w:t>
            </w:r>
          </w:p>
        </w:tc>
        <w:tc>
          <w:tcPr>
            <w:tcW w:w="1322" w:type="dxa"/>
          </w:tcPr>
          <w:p w14:paraId="3C7C0C5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C2F483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200</w:t>
            </w:r>
            <w:r>
              <w:rPr>
                <w:rFonts w:eastAsia="Times New Roman"/>
                <w:sz w:val="16"/>
                <w:szCs w:val="16"/>
              </w:rPr>
              <w:t xml:space="preserve"> 000</w:t>
            </w:r>
          </w:p>
        </w:tc>
      </w:tr>
      <w:tr w14:paraId="7D6301E7">
        <w:tblPrEx>
          <w:tblLayout w:type="fixed"/>
        </w:tblPrEx>
        <w:trPr>
          <w:trHeight w:val="123" w:hRule="atLeast"/>
        </w:trPr>
        <w:tc>
          <w:tcPr>
            <w:tcW w:w="5943" w:type="dxa"/>
          </w:tcPr>
          <w:p w14:paraId="1594A50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Смеситель (любой)</w:t>
            </w:r>
          </w:p>
        </w:tc>
        <w:tc>
          <w:tcPr>
            <w:tcW w:w="1322" w:type="dxa"/>
          </w:tcPr>
          <w:p w14:paraId="2BBC6DE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589" w:type="dxa"/>
          </w:tcPr>
          <w:p w14:paraId="3669B9D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11 000</w:t>
            </w:r>
          </w:p>
        </w:tc>
      </w:tr>
      <w:tr w14:paraId="4719431B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22FC608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Вытяжка </w:t>
            </w:r>
          </w:p>
        </w:tc>
        <w:tc>
          <w:tcPr>
            <w:tcW w:w="1322" w:type="dxa"/>
          </w:tcPr>
          <w:p w14:paraId="7FA525E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BB7CF0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25 000</w:t>
            </w:r>
          </w:p>
        </w:tc>
      </w:tr>
      <w:tr w14:paraId="73D1B70B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1889C00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Варочная панель </w:t>
            </w:r>
          </w:p>
        </w:tc>
        <w:tc>
          <w:tcPr>
            <w:tcW w:w="1322" w:type="dxa"/>
          </w:tcPr>
          <w:p w14:paraId="19D5873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3817522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40 000</w:t>
            </w:r>
          </w:p>
        </w:tc>
      </w:tr>
      <w:tr w14:paraId="6011001F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7BD7952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Микроволновая печь</w:t>
            </w:r>
          </w:p>
        </w:tc>
        <w:tc>
          <w:tcPr>
            <w:tcW w:w="1322" w:type="dxa"/>
          </w:tcPr>
          <w:p w14:paraId="7629239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336873A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40 000</w:t>
            </w:r>
          </w:p>
        </w:tc>
      </w:tr>
      <w:tr w14:paraId="5C13D49B">
        <w:tblPrEx>
          <w:tblLayout w:type="fixed"/>
        </w:tblPrEx>
        <w:trPr>
          <w:trHeight w:val="123" w:hRule="atLeast"/>
        </w:trPr>
        <w:tc>
          <w:tcPr>
            <w:tcW w:w="5943" w:type="dxa"/>
          </w:tcPr>
          <w:p w14:paraId="1BAFCF7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Посудомоечная машина</w:t>
            </w:r>
          </w:p>
        </w:tc>
        <w:tc>
          <w:tcPr>
            <w:tcW w:w="1322" w:type="dxa"/>
          </w:tcPr>
          <w:p w14:paraId="0482464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D348A6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60 000</w:t>
            </w:r>
          </w:p>
        </w:tc>
      </w:tr>
      <w:tr w14:paraId="7F531C41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1CC50CA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Чайник </w:t>
            </w:r>
          </w:p>
        </w:tc>
        <w:tc>
          <w:tcPr>
            <w:tcW w:w="1322" w:type="dxa"/>
          </w:tcPr>
          <w:p w14:paraId="1BF1C9E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54716AB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2 500</w:t>
            </w:r>
          </w:p>
        </w:tc>
      </w:tr>
      <w:tr w14:paraId="0D17A88B">
        <w:tblPrEx>
          <w:tblLayout w:type="fixed"/>
        </w:tblPrEx>
        <w:trPr>
          <w:trHeight w:val="138" w:hRule="atLeast"/>
        </w:trPr>
        <w:tc>
          <w:tcPr>
            <w:tcW w:w="5943" w:type="dxa"/>
          </w:tcPr>
          <w:p w14:paraId="6AC7A80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Доска разделочная</w:t>
            </w:r>
          </w:p>
        </w:tc>
        <w:tc>
          <w:tcPr>
            <w:tcW w:w="1322" w:type="dxa"/>
          </w:tcPr>
          <w:p w14:paraId="4BAEB1B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6B4E9E2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250</w:t>
            </w:r>
          </w:p>
        </w:tc>
      </w:tr>
      <w:tr w14:paraId="510094D7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586049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Табурет пластиковый</w:t>
            </w:r>
          </w:p>
        </w:tc>
        <w:tc>
          <w:tcPr>
            <w:tcW w:w="1322" w:type="dxa"/>
          </w:tcPr>
          <w:p w14:paraId="57E204AF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589" w:type="dxa"/>
          </w:tcPr>
          <w:p w14:paraId="1F0737C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1000</w:t>
            </w:r>
          </w:p>
        </w:tc>
      </w:tr>
      <w:tr w14:paraId="1DFCC7E1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202BEF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Шкаф в коридоре</w:t>
            </w:r>
          </w:p>
        </w:tc>
        <w:tc>
          <w:tcPr>
            <w:tcW w:w="1322" w:type="dxa"/>
          </w:tcPr>
          <w:p w14:paraId="5FF24516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3A8C518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25 000</w:t>
            </w:r>
          </w:p>
        </w:tc>
      </w:tr>
      <w:tr w14:paraId="06185AFB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07B300A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Обувная полка в коридоре</w:t>
            </w:r>
          </w:p>
        </w:tc>
        <w:tc>
          <w:tcPr>
            <w:tcW w:w="1322" w:type="dxa"/>
          </w:tcPr>
          <w:p w14:paraId="2568AFD1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123200C2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15 000</w:t>
            </w:r>
          </w:p>
        </w:tc>
      </w:tr>
      <w:tr w14:paraId="63C5DAA9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AE802F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Дверь межкомнатная (с установкой)</w:t>
            </w:r>
          </w:p>
        </w:tc>
        <w:tc>
          <w:tcPr>
            <w:tcW w:w="1322" w:type="dxa"/>
          </w:tcPr>
          <w:p w14:paraId="66240441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589" w:type="dxa"/>
          </w:tcPr>
          <w:p w14:paraId="6ACF9F7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20 000</w:t>
            </w:r>
          </w:p>
        </w:tc>
      </w:tr>
      <w:tr w14:paraId="3FE68876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6BFB95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Замена какой либо детали в испорченном оборудовании или мебели, работы по монтажу и демонтажу и т. п.</w:t>
            </w:r>
          </w:p>
        </w:tc>
        <w:tc>
          <w:tcPr>
            <w:tcW w:w="1322" w:type="dxa"/>
          </w:tcPr>
          <w:p w14:paraId="68E91C3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7C9BC37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По оценке специалиста или по согласованию нанимателя и наймодателя.</w:t>
            </w:r>
          </w:p>
        </w:tc>
      </w:tr>
      <w:tr w14:paraId="61B5B3CC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6C0913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Дорожка от скольжения в бассейне</w:t>
            </w:r>
          </w:p>
        </w:tc>
        <w:tc>
          <w:tcPr>
            <w:tcW w:w="1322" w:type="dxa"/>
          </w:tcPr>
          <w:p w14:paraId="1F7BA5D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10м</w:t>
            </w:r>
          </w:p>
        </w:tc>
        <w:tc>
          <w:tcPr>
            <w:tcW w:w="2589" w:type="dxa"/>
          </w:tcPr>
          <w:p w14:paraId="4062513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3 000 -1м</w:t>
            </w:r>
          </w:p>
        </w:tc>
      </w:tr>
      <w:tr w14:paraId="5B480B6F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A38412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Шапочка банная</w:t>
            </w:r>
          </w:p>
        </w:tc>
        <w:tc>
          <w:tcPr>
            <w:tcW w:w="1322" w:type="dxa"/>
          </w:tcPr>
          <w:p w14:paraId="36E1699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589" w:type="dxa"/>
          </w:tcPr>
          <w:p w14:paraId="075A643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350</w:t>
            </w:r>
          </w:p>
        </w:tc>
      </w:tr>
      <w:tr w14:paraId="423AAE2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33E617E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Коврик банный </w:t>
            </w:r>
            <w:r>
              <w:rPr>
                <w:rFonts w:eastAsia="Times New Roman"/>
                <w:sz w:val="16"/>
                <w:szCs w:val="16"/>
                <w:lang w:val="ru-RU"/>
              </w:rPr>
              <w:t>для полков</w:t>
            </w:r>
          </w:p>
        </w:tc>
        <w:tc>
          <w:tcPr>
            <w:tcW w:w="1322" w:type="dxa"/>
          </w:tcPr>
          <w:p w14:paraId="6102717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7DBD4D4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700</w:t>
            </w:r>
          </w:p>
        </w:tc>
      </w:tr>
      <w:tr w14:paraId="0570C78E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35C3FB8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Ковш банный</w:t>
            </w:r>
          </w:p>
        </w:tc>
        <w:tc>
          <w:tcPr>
            <w:tcW w:w="1322" w:type="dxa"/>
          </w:tcPr>
          <w:p w14:paraId="4824FF3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606E6F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700</w:t>
            </w:r>
          </w:p>
        </w:tc>
      </w:tr>
      <w:tr w14:paraId="0F90F25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32D385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Зеркало в санузле</w:t>
            </w:r>
          </w:p>
        </w:tc>
        <w:tc>
          <w:tcPr>
            <w:tcW w:w="1322" w:type="dxa"/>
          </w:tcPr>
          <w:p w14:paraId="4A42B1B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36778D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40</w:t>
            </w:r>
            <w:r>
              <w:rPr>
                <w:rFonts w:eastAsia="Times New Roman"/>
                <w:sz w:val="16"/>
                <w:szCs w:val="16"/>
              </w:rPr>
              <w:t xml:space="preserve"> 000</w:t>
            </w:r>
          </w:p>
        </w:tc>
      </w:tr>
      <w:tr w14:paraId="1752CCB8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8D5AC0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Унитаз без инсталляции</w:t>
            </w:r>
          </w:p>
        </w:tc>
        <w:tc>
          <w:tcPr>
            <w:tcW w:w="1322" w:type="dxa"/>
          </w:tcPr>
          <w:p w14:paraId="0628A8A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2D3E1EA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15 000</w:t>
            </w:r>
          </w:p>
        </w:tc>
      </w:tr>
      <w:tr w14:paraId="4EF9589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471B64C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Раковина </w:t>
            </w:r>
            <w:r>
              <w:rPr>
                <w:rFonts w:eastAsia="Times New Roman"/>
                <w:sz w:val="16"/>
                <w:szCs w:val="16"/>
                <w:lang w:val="ru-RU"/>
              </w:rPr>
              <w:t xml:space="preserve">в туалете </w:t>
            </w:r>
          </w:p>
        </w:tc>
        <w:tc>
          <w:tcPr>
            <w:tcW w:w="1322" w:type="dxa"/>
          </w:tcPr>
          <w:p w14:paraId="32FB9BA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3DBE7CC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15 000</w:t>
            </w:r>
          </w:p>
        </w:tc>
      </w:tr>
      <w:tr w14:paraId="2435EA0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2F3579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Пленка ПВХ прозрачная 1 метр</w:t>
            </w:r>
          </w:p>
        </w:tc>
        <w:tc>
          <w:tcPr>
            <w:tcW w:w="1322" w:type="dxa"/>
          </w:tcPr>
          <w:p w14:paraId="2A9702B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120A46D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4B348B5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F7C055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Фен</w:t>
            </w:r>
          </w:p>
        </w:tc>
        <w:tc>
          <w:tcPr>
            <w:tcW w:w="1322" w:type="dxa"/>
          </w:tcPr>
          <w:p w14:paraId="26B9E0A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70E6570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2 500</w:t>
            </w:r>
          </w:p>
        </w:tc>
      </w:tr>
      <w:tr w14:paraId="7AAE1741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3B387AB7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Полотенце</w:t>
            </w:r>
          </w:p>
        </w:tc>
        <w:tc>
          <w:tcPr>
            <w:tcW w:w="1322" w:type="dxa"/>
          </w:tcPr>
          <w:p w14:paraId="1C0630F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4CD29B4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53DDB3B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6BEA80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Держатель туалетной бумаги</w:t>
            </w:r>
          </w:p>
        </w:tc>
        <w:tc>
          <w:tcPr>
            <w:tcW w:w="1322" w:type="dxa"/>
          </w:tcPr>
          <w:p w14:paraId="1F902C40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C5AEE6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1F368EF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288D71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Вода в бассейне (грязь, мусор, мутная вода и т.п.)</w:t>
            </w:r>
          </w:p>
        </w:tc>
        <w:tc>
          <w:tcPr>
            <w:tcW w:w="1322" w:type="dxa"/>
          </w:tcPr>
          <w:p w14:paraId="7DEBBFF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0B9EA4A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500-1500(Сумма определяется в одностороннем порядке наймодателем )</w:t>
            </w:r>
          </w:p>
        </w:tc>
      </w:tr>
      <w:tr w14:paraId="58FECAB6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BD928E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Тапочки</w:t>
            </w:r>
          </w:p>
        </w:tc>
        <w:tc>
          <w:tcPr>
            <w:tcW w:w="1322" w:type="dxa"/>
          </w:tcPr>
          <w:p w14:paraId="7644D4A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589" w:type="dxa"/>
          </w:tcPr>
          <w:p w14:paraId="0F8D6DD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500</w:t>
            </w:r>
          </w:p>
        </w:tc>
      </w:tr>
      <w:tr w14:paraId="0EE41FA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AEC25B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Гирлянда одна секция </w:t>
            </w:r>
          </w:p>
        </w:tc>
        <w:tc>
          <w:tcPr>
            <w:tcW w:w="1322" w:type="dxa"/>
          </w:tcPr>
          <w:p w14:paraId="28AEE27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589" w:type="dxa"/>
          </w:tcPr>
          <w:p w14:paraId="1637764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5BB6CD0B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FFC595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ложка для обуви </w:t>
            </w:r>
          </w:p>
        </w:tc>
        <w:tc>
          <w:tcPr>
            <w:tcW w:w="1322" w:type="dxa"/>
          </w:tcPr>
          <w:p w14:paraId="043D9B5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776775E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300</w:t>
            </w:r>
          </w:p>
        </w:tc>
      </w:tr>
      <w:tr w14:paraId="21A63173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5DF05D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емкость для специй(солонка)</w:t>
            </w:r>
          </w:p>
        </w:tc>
        <w:tc>
          <w:tcPr>
            <w:tcW w:w="1322" w:type="dxa"/>
          </w:tcPr>
          <w:p w14:paraId="07DBC62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FD797A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100</w:t>
            </w:r>
          </w:p>
        </w:tc>
      </w:tr>
      <w:tr w14:paraId="6DB5780B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0D5B40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Зарядное устройство для телефона в банкетном зале </w:t>
            </w:r>
          </w:p>
        </w:tc>
        <w:tc>
          <w:tcPr>
            <w:tcW w:w="1322" w:type="dxa"/>
          </w:tcPr>
          <w:p w14:paraId="0F6CCAF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2A0303F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2 000</w:t>
            </w:r>
          </w:p>
        </w:tc>
      </w:tr>
      <w:tr w14:paraId="4EBCD6C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077FE9B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Полка навесная Черная под зарядное устройство </w:t>
            </w:r>
          </w:p>
        </w:tc>
        <w:tc>
          <w:tcPr>
            <w:tcW w:w="1322" w:type="dxa"/>
          </w:tcPr>
          <w:p w14:paraId="620C4BD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349CBE1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1C50138C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00CEB5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Набор для подметания (совок, щетка)</w:t>
            </w:r>
          </w:p>
        </w:tc>
        <w:tc>
          <w:tcPr>
            <w:tcW w:w="1322" w:type="dxa"/>
          </w:tcPr>
          <w:p w14:paraId="6D07692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6CFF5C34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700</w:t>
            </w:r>
          </w:p>
        </w:tc>
      </w:tr>
      <w:tr w14:paraId="488D121E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08DBB5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Освежитель воздуха автоматический </w:t>
            </w:r>
          </w:p>
        </w:tc>
        <w:tc>
          <w:tcPr>
            <w:tcW w:w="1322" w:type="dxa"/>
          </w:tcPr>
          <w:p w14:paraId="7E4D8F7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325B5EC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1500</w:t>
            </w:r>
          </w:p>
        </w:tc>
      </w:tr>
      <w:tr w14:paraId="1C5F61BA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EE42B8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наматрасник </w:t>
            </w:r>
          </w:p>
        </w:tc>
        <w:tc>
          <w:tcPr>
            <w:tcW w:w="1322" w:type="dxa"/>
          </w:tcPr>
          <w:p w14:paraId="0B12D7D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19D526C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2 000</w:t>
            </w:r>
          </w:p>
        </w:tc>
      </w:tr>
      <w:tr w14:paraId="6168B12F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37ACB389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трикотажная простыня </w:t>
            </w:r>
          </w:p>
        </w:tc>
        <w:tc>
          <w:tcPr>
            <w:tcW w:w="1322" w:type="dxa"/>
          </w:tcPr>
          <w:p w14:paraId="4DFDD09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04F3CC2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1D12457D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A2E5FD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Покрывало/плед</w:t>
            </w:r>
          </w:p>
        </w:tc>
        <w:tc>
          <w:tcPr>
            <w:tcW w:w="1322" w:type="dxa"/>
          </w:tcPr>
          <w:p w14:paraId="633C572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1FA95B2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2 000</w:t>
            </w:r>
          </w:p>
        </w:tc>
      </w:tr>
      <w:tr w14:paraId="7E9DE44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F4934B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Коврик ячеистый в коридоре </w:t>
            </w:r>
          </w:p>
        </w:tc>
        <w:tc>
          <w:tcPr>
            <w:tcW w:w="1322" w:type="dxa"/>
          </w:tcPr>
          <w:p w14:paraId="2FBE790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589" w:type="dxa"/>
          </w:tcPr>
          <w:p w14:paraId="02C0021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1 500</w:t>
            </w:r>
          </w:p>
        </w:tc>
      </w:tr>
      <w:tr w14:paraId="2479B251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3C6D948F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Ящик (пластик)</w:t>
            </w:r>
          </w:p>
        </w:tc>
        <w:tc>
          <w:tcPr>
            <w:tcW w:w="1322" w:type="dxa"/>
          </w:tcPr>
          <w:p w14:paraId="2B95FE3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478C2B0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2 000</w:t>
            </w:r>
          </w:p>
        </w:tc>
      </w:tr>
      <w:tr w14:paraId="5D8DAFB0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45ABEB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Кнопка смывная для унитаза. </w:t>
            </w:r>
          </w:p>
        </w:tc>
        <w:tc>
          <w:tcPr>
            <w:tcW w:w="1322" w:type="dxa"/>
          </w:tcPr>
          <w:p w14:paraId="617B78C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76F16AC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3 700</w:t>
            </w:r>
          </w:p>
        </w:tc>
      </w:tr>
      <w:tr w14:paraId="47709E0B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D961DB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камни для банной печи</w:t>
            </w:r>
          </w:p>
        </w:tc>
        <w:tc>
          <w:tcPr>
            <w:tcW w:w="1322" w:type="dxa"/>
          </w:tcPr>
          <w:p w14:paraId="0FB5CFD6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100 </w:t>
            </w:r>
            <w:r>
              <w:rPr>
                <w:rFonts w:eastAsia="Times New Roman"/>
                <w:sz w:val="16"/>
                <w:szCs w:val="16"/>
              </w:rPr>
              <w:t xml:space="preserve">кг </w:t>
            </w:r>
          </w:p>
        </w:tc>
        <w:tc>
          <w:tcPr>
            <w:tcW w:w="2589" w:type="dxa"/>
          </w:tcPr>
          <w:p w14:paraId="739E07BC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3 000</w:t>
            </w:r>
          </w:p>
        </w:tc>
      </w:tr>
      <w:tr w14:paraId="759EA451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8B8A49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штопор</w:t>
            </w:r>
          </w:p>
        </w:tc>
        <w:tc>
          <w:tcPr>
            <w:tcW w:w="1322" w:type="dxa"/>
          </w:tcPr>
          <w:p w14:paraId="09606565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7FDD397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500</w:t>
            </w:r>
          </w:p>
        </w:tc>
      </w:tr>
      <w:tr w14:paraId="63C7F620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AFC681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грязь на полу ( следы от уличной обуви)</w:t>
            </w:r>
          </w:p>
        </w:tc>
        <w:tc>
          <w:tcPr>
            <w:tcW w:w="1322" w:type="dxa"/>
          </w:tcPr>
          <w:p w14:paraId="6F98DCB3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  <w:tc>
          <w:tcPr>
            <w:tcW w:w="2589" w:type="dxa"/>
          </w:tcPr>
          <w:p w14:paraId="45A6B78A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1 000</w:t>
            </w:r>
          </w:p>
        </w:tc>
      </w:tr>
      <w:tr w14:paraId="38BF654D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0823091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ведро</w:t>
            </w:r>
          </w:p>
        </w:tc>
        <w:tc>
          <w:tcPr>
            <w:tcW w:w="1322" w:type="dxa"/>
          </w:tcPr>
          <w:p w14:paraId="3375217D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5AE1FAF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400</w:t>
            </w:r>
          </w:p>
        </w:tc>
      </w:tr>
      <w:tr w14:paraId="303296E2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4CB1FED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швабра</w:t>
            </w:r>
          </w:p>
        </w:tc>
        <w:tc>
          <w:tcPr>
            <w:tcW w:w="1322" w:type="dxa"/>
          </w:tcPr>
          <w:p w14:paraId="7E4520DE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2589" w:type="dxa"/>
          </w:tcPr>
          <w:p w14:paraId="10D9633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1500</w:t>
            </w:r>
          </w:p>
        </w:tc>
      </w:tr>
      <w:tr w14:paraId="36D3FB2A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96433D8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микрофон  с антенной</w:t>
            </w:r>
          </w:p>
        </w:tc>
        <w:tc>
          <w:tcPr>
            <w:tcW w:w="1322" w:type="dxa"/>
          </w:tcPr>
          <w:p w14:paraId="4ED34F6E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89" w:type="dxa"/>
          </w:tcPr>
          <w:p w14:paraId="735DC0D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3000</w:t>
            </w:r>
          </w:p>
        </w:tc>
      </w:tr>
      <w:tr w14:paraId="3976BB30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6E306122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половник, лопаточка для сковороды,венчик,прихватка для мяса, шумовка</w:t>
            </w:r>
          </w:p>
        </w:tc>
        <w:tc>
          <w:tcPr>
            <w:tcW w:w="1322" w:type="dxa"/>
          </w:tcPr>
          <w:p w14:paraId="19F9E58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2589" w:type="dxa"/>
          </w:tcPr>
          <w:p w14:paraId="2478AAEB">
            <w:pPr>
              <w:jc w:val="both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300</w:t>
            </w:r>
          </w:p>
        </w:tc>
      </w:tr>
      <w:tr w14:paraId="1C867D94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53ECA92F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bookmarkStart w:id="0" w:name="_GoBack"/>
            <w:bookmarkEnd w:id="0"/>
            <w:r>
              <w:rPr>
                <w:rFonts w:eastAsia="Times New Roman"/>
                <w:sz w:val="16"/>
                <w:szCs w:val="16"/>
                <w:lang w:val="ru-RU"/>
              </w:rPr>
              <w:t xml:space="preserve">ручка балконная с замком с установкой </w:t>
            </w:r>
          </w:p>
        </w:tc>
        <w:tc>
          <w:tcPr>
            <w:tcW w:w="1322" w:type="dxa"/>
          </w:tcPr>
          <w:p w14:paraId="7044EE56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664248E2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1 000</w:t>
            </w:r>
          </w:p>
        </w:tc>
      </w:tr>
      <w:tr w14:paraId="10E755E0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8BB8713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ручка оконная с установкой </w:t>
            </w:r>
          </w:p>
        </w:tc>
        <w:tc>
          <w:tcPr>
            <w:tcW w:w="1322" w:type="dxa"/>
          </w:tcPr>
          <w:p w14:paraId="4780B8BB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1D3AC213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700</w:t>
            </w:r>
          </w:p>
        </w:tc>
      </w:tr>
      <w:tr w14:paraId="5AE5E35F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4851862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ограничитель оконный тросовый с с ключом </w:t>
            </w:r>
            <w:r>
              <w:rPr>
                <w:rFonts w:eastAsia="Times New Roman"/>
                <w:sz w:val="16"/>
                <w:szCs w:val="16"/>
                <w:lang w:val="en-GB"/>
              </w:rPr>
              <w:t xml:space="preserve">WR </w:t>
            </w:r>
            <w:r>
              <w:rPr>
                <w:rFonts w:eastAsia="Times New Roman"/>
                <w:sz w:val="16"/>
                <w:szCs w:val="16"/>
                <w:lang w:val="ru-RU"/>
              </w:rPr>
              <w:t xml:space="preserve">с установкой </w:t>
            </w:r>
          </w:p>
        </w:tc>
        <w:tc>
          <w:tcPr>
            <w:tcW w:w="1322" w:type="dxa"/>
          </w:tcPr>
          <w:p w14:paraId="5216D504">
            <w:pPr>
              <w:jc w:val="both"/>
              <w:rPr>
                <w:rFonts w:eastAsia="Times New Roman"/>
                <w:sz w:val="16"/>
                <w:szCs w:val="16"/>
                <w:lang w:val="en-GB"/>
              </w:rPr>
            </w:pPr>
            <w:r>
              <w:rPr>
                <w:rFonts w:eastAsia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2589" w:type="dxa"/>
          </w:tcPr>
          <w:p w14:paraId="1471A0A4">
            <w:pPr>
              <w:jc w:val="both"/>
              <w:rPr>
                <w:rFonts w:eastAsia="Times New Roman"/>
                <w:sz w:val="16"/>
                <w:szCs w:val="16"/>
                <w:lang w:val="en-GB"/>
              </w:rPr>
            </w:pPr>
            <w:r>
              <w:rPr>
                <w:rFonts w:eastAsia="Times New Roman"/>
                <w:sz w:val="16"/>
                <w:szCs w:val="16"/>
                <w:lang w:val="en-GB"/>
              </w:rPr>
              <w:t>700</w:t>
            </w:r>
          </w:p>
        </w:tc>
      </w:tr>
      <w:tr w14:paraId="309FDF57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2A342D67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 мойка на кухне </w:t>
            </w:r>
          </w:p>
        </w:tc>
        <w:tc>
          <w:tcPr>
            <w:tcW w:w="1322" w:type="dxa"/>
          </w:tcPr>
          <w:p w14:paraId="5C5E6743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7957C786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15 000</w:t>
            </w:r>
          </w:p>
        </w:tc>
      </w:tr>
      <w:tr w14:paraId="01DF46DE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14C72C4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ограничитель оконный с установкой </w:t>
            </w:r>
          </w:p>
        </w:tc>
        <w:tc>
          <w:tcPr>
            <w:tcW w:w="1322" w:type="dxa"/>
          </w:tcPr>
          <w:p w14:paraId="00C69F5E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589" w:type="dxa"/>
          </w:tcPr>
          <w:p w14:paraId="66D3BD9A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500</w:t>
            </w:r>
          </w:p>
        </w:tc>
      </w:tr>
      <w:tr w14:paraId="2F6906B7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127A04B2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чехол на изголовье кровати белый </w:t>
            </w:r>
          </w:p>
        </w:tc>
        <w:tc>
          <w:tcPr>
            <w:tcW w:w="1322" w:type="dxa"/>
          </w:tcPr>
          <w:p w14:paraId="15A73652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55C7DFBB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3 000</w:t>
            </w:r>
          </w:p>
        </w:tc>
      </w:tr>
      <w:tr w14:paraId="5AD4CE4E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5B328DD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Дверь входная с установкой </w:t>
            </w:r>
          </w:p>
        </w:tc>
        <w:tc>
          <w:tcPr>
            <w:tcW w:w="1322" w:type="dxa"/>
          </w:tcPr>
          <w:p w14:paraId="3B0CA7E9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589" w:type="dxa"/>
          </w:tcPr>
          <w:p w14:paraId="03AC2A06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60 000</w:t>
            </w:r>
          </w:p>
        </w:tc>
      </w:tr>
      <w:tr w14:paraId="342E76E7">
        <w:tblPrEx>
          <w:tblLayout w:type="fixed"/>
        </w:tblPrEx>
        <w:trPr>
          <w:trHeight w:val="276" w:hRule="atLeast"/>
        </w:trPr>
        <w:tc>
          <w:tcPr>
            <w:tcW w:w="5943" w:type="dxa"/>
          </w:tcPr>
          <w:p w14:paraId="7FBE5779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 xml:space="preserve">Сушилка для белья </w:t>
            </w:r>
          </w:p>
        </w:tc>
        <w:tc>
          <w:tcPr>
            <w:tcW w:w="1322" w:type="dxa"/>
          </w:tcPr>
          <w:p w14:paraId="16A32761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589" w:type="dxa"/>
          </w:tcPr>
          <w:p w14:paraId="44628330">
            <w:pPr>
              <w:jc w:val="both"/>
              <w:rPr>
                <w:rFonts w:eastAsia="Times New Roman"/>
                <w:sz w:val="16"/>
                <w:szCs w:val="16"/>
                <w:lang w:val="ru-RU"/>
              </w:rPr>
            </w:pPr>
            <w:r>
              <w:rPr>
                <w:rFonts w:eastAsia="Times New Roman"/>
                <w:sz w:val="16"/>
                <w:szCs w:val="16"/>
                <w:lang w:val="ru-RU"/>
              </w:rPr>
              <w:t>2 500</w:t>
            </w:r>
          </w:p>
        </w:tc>
      </w:tr>
    </w:tbl>
    <w:p w14:paraId="11A57D91">
      <w:pPr/>
    </w:p>
    <w:p w14:paraId="46C35B62">
      <w:pPr>
        <w:rPr>
          <w:rFonts w:eastAsia="Times New Roman"/>
          <w:b/>
          <w:bCs/>
          <w:sz w:val="16"/>
          <w:szCs w:val="16"/>
        </w:rPr>
      </w:pPr>
      <w:r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  <w:lang w:val="ru-RU"/>
        </w:rPr>
        <w:t xml:space="preserve">             </w:t>
      </w:r>
      <w:r>
        <w:rPr>
          <w:sz w:val="16"/>
          <w:szCs w:val="16"/>
        </w:rPr>
        <w:t xml:space="preserve">  </w:t>
      </w:r>
      <w:r>
        <w:rPr>
          <w:rFonts w:eastAsia="Times New Roman"/>
          <w:b/>
          <w:bCs/>
          <w:sz w:val="16"/>
          <w:szCs w:val="16"/>
        </w:rPr>
        <w:t>10. Заключительные положения</w:t>
      </w:r>
    </w:p>
    <w:p w14:paraId="221874EC">
      <w:pPr>
        <w:pStyle w:val="10"/>
        <w:spacing w:before="0" w:beforeAutospacing="0" w:after="0" w:afterAutospacing="0"/>
        <w:ind w:firstLine="708"/>
        <w:rPr>
          <w:rStyle w:val="48"/>
          <w:rFonts w:ascii="Times New Roman" w:hAnsi="Times New Roman" w:cs="Times New Roman"/>
          <w:b/>
          <w:bCs/>
          <w:sz w:val="16"/>
          <w:szCs w:val="16"/>
        </w:rPr>
      </w:pPr>
    </w:p>
    <w:p w14:paraId="28DEBA91">
      <w:pPr>
        <w:pStyle w:val="10"/>
        <w:spacing w:before="0" w:beforeAutospacing="0" w:after="0" w:afterAutospacing="0"/>
        <w:ind w:left="0" w:leftChars="0" w:firstLine="0" w:firstLineChars="0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  <w:lang w:val="ru-RU"/>
        </w:rPr>
        <w:t xml:space="preserve">                  10</w:t>
      </w:r>
      <w:r>
        <w:rPr>
          <w:rStyle w:val="48"/>
          <w:rFonts w:ascii="Times New Roman" w:hAnsi="Times New Roman" w:cs="Times New Roman"/>
          <w:sz w:val="16"/>
          <w:szCs w:val="16"/>
        </w:rPr>
        <w:t>.1.</w:t>
      </w:r>
      <w:r>
        <w:rPr>
          <w:rFonts w:ascii="Times New Roman" w:hAnsi="Times New Roman" w:cs="Times New Roman"/>
          <w:sz w:val="16"/>
          <w:szCs w:val="16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E7688F5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  <w:lang w:val="ru-RU"/>
        </w:rPr>
        <w:t>10</w:t>
      </w:r>
      <w:r>
        <w:rPr>
          <w:rStyle w:val="48"/>
          <w:rFonts w:ascii="Times New Roman" w:hAnsi="Times New Roman" w:cs="Times New Roman"/>
          <w:sz w:val="16"/>
          <w:szCs w:val="16"/>
        </w:rPr>
        <w:t>.2.</w:t>
      </w:r>
      <w:r>
        <w:rPr>
          <w:rFonts w:ascii="Times New Roman" w:hAnsi="Times New Roman" w:cs="Times New Roman"/>
          <w:sz w:val="16"/>
          <w:szCs w:val="16"/>
        </w:rPr>
        <w:t xml:space="preserve">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 </w:t>
      </w:r>
    </w:p>
    <w:p w14:paraId="442A3BDB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  <w:lang w:val="ru-RU"/>
        </w:rPr>
        <w:t>10</w:t>
      </w:r>
      <w:r>
        <w:rPr>
          <w:rStyle w:val="48"/>
          <w:rFonts w:ascii="Times New Roman" w:hAnsi="Times New Roman" w:cs="Times New Roman"/>
          <w:sz w:val="16"/>
          <w:szCs w:val="16"/>
        </w:rPr>
        <w:t>.3.</w:t>
      </w:r>
      <w:r>
        <w:rPr>
          <w:rFonts w:ascii="Times New Roman" w:hAnsi="Times New Roman" w:cs="Times New Roman"/>
          <w:sz w:val="16"/>
          <w:szCs w:val="16"/>
        </w:rPr>
        <w:t xml:space="preserve">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отправки соответствующего сообщения Стороне или ее представителю. </w:t>
      </w:r>
    </w:p>
    <w:p w14:paraId="75389D72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Юридически значимые сообщения подлежат передаче путем:</w:t>
      </w:r>
    </w:p>
    <w:p w14:paraId="405CD52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почтовой связи по адресу Стороны, указанному в настоящем договоре</w:t>
      </w:r>
    </w:p>
    <w:p w14:paraId="6F93ED0D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- электронной связи по адресу </w:t>
      </w:r>
      <w:r>
        <w:rPr>
          <w:rFonts w:ascii="Times New Roman" w:hAnsi="Times New Roman" w:cs="Times New Roman"/>
          <w:sz w:val="16"/>
          <w:szCs w:val="16"/>
          <w:lang w:val="en-GB"/>
        </w:rPr>
        <w:t>nataliyodva</w:t>
      </w:r>
      <w:r>
        <w:rPr>
          <w:rFonts w:ascii="Times New Roman" w:hAnsi="Times New Roman" w:cs="Times New Roman"/>
          <w:sz w:val="16"/>
          <w:szCs w:val="16"/>
        </w:rPr>
        <w:t>@</w:t>
      </w:r>
      <w:r>
        <w:rPr>
          <w:rFonts w:ascii="Times New Roman" w:hAnsi="Times New Roman" w:cs="Times New Roman"/>
          <w:sz w:val="16"/>
          <w:szCs w:val="16"/>
          <w:lang w:val="en-GB"/>
        </w:rPr>
        <w:t>gmail</w:t>
      </w:r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  <w:lang w:val="en-GB"/>
        </w:rPr>
        <w:t>com</w:t>
      </w:r>
    </w:p>
    <w:p w14:paraId="546906A9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- </w:t>
      </w:r>
      <w:r>
        <w:rPr>
          <w:rStyle w:val="47"/>
          <w:rFonts w:ascii="Times New Roman" w:hAnsi="Times New Roman" w:cs="Times New Roman"/>
          <w:sz w:val="16"/>
          <w:szCs w:val="16"/>
        </w:rPr>
        <w:t xml:space="preserve">сообщением на указанный ниже номер телефона </w:t>
      </w:r>
    </w:p>
    <w:p w14:paraId="3E2E332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14:paraId="5FAD5DA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8"/>
          <w:rFonts w:ascii="Times New Roman" w:hAnsi="Times New Roman" w:cs="Times New Roman"/>
          <w:sz w:val="16"/>
          <w:szCs w:val="16"/>
          <w:lang w:val="ru-RU"/>
        </w:rPr>
        <w:t>10.4</w:t>
      </w:r>
      <w:r>
        <w:rPr>
          <w:rStyle w:val="48"/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Во всём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446E43F">
      <w:pPr>
        <w:pStyle w:val="50"/>
        <w:rPr>
          <w:rStyle w:val="48"/>
          <w:rFonts w:eastAsia="Times New Roman"/>
          <w:sz w:val="16"/>
          <w:szCs w:val="16"/>
        </w:rPr>
      </w:pPr>
    </w:p>
    <w:p w14:paraId="5F6FAA7D">
      <w:pPr>
        <w:pStyle w:val="3"/>
        <w:spacing w:before="0" w:beforeAutospacing="0" w:after="0" w:afterAutospacing="0"/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</w:pP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</w:rPr>
        <w:t>1</w:t>
      </w:r>
      <w:r>
        <w:rPr>
          <w:rStyle w:val="48"/>
          <w:rFonts w:ascii="Times New Roman" w:hAnsi="Times New Roman" w:eastAsia="Times New Roman" w:cs="Times New Roman"/>
          <w:i w:val="0"/>
          <w:iCs w:val="0"/>
          <w:sz w:val="16"/>
          <w:szCs w:val="16"/>
          <w:lang w:val="ru-RU"/>
        </w:rPr>
        <w:t>1.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Реквизиты и подписи сторон</w:t>
      </w:r>
    </w:p>
    <w:tbl>
      <w:tblPr>
        <w:tblStyle w:val="15"/>
        <w:tblW w:w="5000" w:type="pct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94"/>
        <w:gridCol w:w="5535"/>
      </w:tblGrid>
      <w:tr w14:paraId="5B47BC12">
        <w:tblPrEx>
          <w:tblLayout w:type="fixed"/>
        </w:tblPrEx>
        <w:trPr>
          <w:tblCellSpacing w:w="15" w:type="dxa"/>
        </w:trPr>
        <w:tc>
          <w:tcPr>
            <w:tcW w:w="4194" w:type="dxa"/>
            <w:vAlign w:val="center"/>
          </w:tcPr>
          <w:p w14:paraId="2A9BF62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B4D2610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F8C20A3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6EE8A22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Наймодатель</w:t>
            </w:r>
          </w:p>
          <w:p w14:paraId="676E04E2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Мештбаева Наталья Юрьевна,</w:t>
            </w:r>
          </w:p>
          <w:p w14:paraId="50403351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Паспорт: 87 12 554212</w:t>
            </w:r>
          </w:p>
          <w:p w14:paraId="264BE1DA">
            <w:pPr>
              <w:pStyle w:val="10"/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адрес: 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Россия, Курская область, </w:t>
            </w:r>
          </w:p>
          <w:p w14:paraId="3F3F025D">
            <w:pPr>
              <w:pStyle w:val="10"/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Курский район, </w:t>
            </w:r>
          </w:p>
          <w:p w14:paraId="35FAC8B2">
            <w:pPr>
              <w:pStyle w:val="10"/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Рышковский сельсовет, </w:t>
            </w:r>
          </w:p>
          <w:p w14:paraId="66ACAB5C">
            <w:pPr>
              <w:pStyle w:val="10"/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СНТ Взлёт, 34</w:t>
            </w:r>
          </w:p>
          <w:p w14:paraId="3E77EFC1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Банковские реквизиты:</w:t>
            </w:r>
          </w:p>
          <w:p w14:paraId="7509FC2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ИНН: 7707083893</w:t>
            </w:r>
          </w:p>
          <w:p w14:paraId="7A32E310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КПП:138596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0142</w:t>
            </w:r>
          </w:p>
          <w:p w14:paraId="269DB138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р/счет </w:t>
            </w:r>
            <w:r>
              <w:rPr>
                <w:rStyle w:val="47"/>
                <w:sz w:val="16"/>
                <w:szCs w:val="16"/>
              </w:rPr>
              <w:t>40817810233009684721</w:t>
            </w:r>
          </w:p>
          <w:p w14:paraId="7571E59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кор.30101810300000000606</w:t>
            </w:r>
          </w:p>
          <w:p w14:paraId="295D5AB9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БИК:043807606 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</w:t>
            </w:r>
          </w:p>
          <w:p w14:paraId="0AD5E34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тел. +79611930004</w:t>
            </w:r>
          </w:p>
          <w:p w14:paraId="757C0A7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9ED20E0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540861C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______                   ___________________    </w:t>
            </w:r>
          </w:p>
          <w:p w14:paraId="512556DE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Подпись                                                Ф.И.О                                                       </w:t>
            </w:r>
          </w:p>
          <w:p w14:paraId="251C5EDB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5535" w:type="dxa"/>
            <w:vAlign w:val="center"/>
          </w:tcPr>
          <w:p w14:paraId="57610ABD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2767059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6D47AD7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92977D2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963C551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Наниматель:</w:t>
            </w:r>
          </w:p>
          <w:p w14:paraId="3443BACA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49756E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________________________________________________ </w:t>
            </w:r>
          </w:p>
          <w:p w14:paraId="1D4DF6AE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Style w:val="47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Адрес места жительства: 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</w:t>
            </w:r>
            <w:r>
              <w:rPr>
                <w:rStyle w:val="47"/>
                <w:sz w:val="16"/>
                <w:szCs w:val="16"/>
              </w:rPr>
              <w:t>____________________</w:t>
            </w:r>
          </w:p>
          <w:p w14:paraId="1A5523E4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Style w:val="47"/>
                <w:sz w:val="16"/>
                <w:szCs w:val="16"/>
              </w:rPr>
            </w:pPr>
          </w:p>
          <w:p w14:paraId="6E68381A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Style w:val="47"/>
                <w:sz w:val="16"/>
                <w:szCs w:val="16"/>
              </w:rPr>
            </w:pPr>
            <w:r>
              <w:rPr>
                <w:rStyle w:val="47"/>
                <w:sz w:val="16"/>
                <w:szCs w:val="16"/>
              </w:rPr>
              <w:t xml:space="preserve"> </w:t>
            </w:r>
          </w:p>
          <w:p w14:paraId="3EE0716C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документ, удостоверяющий личность:</w:t>
            </w:r>
          </w:p>
          <w:p w14:paraId="1ED15675">
            <w:pPr>
              <w:pStyle w:val="10"/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2382059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</w:t>
            </w:r>
          </w:p>
          <w:p w14:paraId="08FF4ED4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8D07F6A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выдан 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</w:t>
            </w:r>
          </w:p>
          <w:p w14:paraId="7B49B8ED">
            <w:pPr>
              <w:pStyle w:val="10"/>
              <w:pBdr>
                <w:bottom w:val="single" w:color="auto" w:sz="12" w:space="1"/>
              </w:pBd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4FE0165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54CC7E43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Тел._____________________________</w:t>
            </w:r>
          </w:p>
          <w:p w14:paraId="055DC11B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6F2635A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D3D572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___________                             ________________________</w:t>
            </w:r>
          </w:p>
          <w:p w14:paraId="79D8ECE9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Подпись                                                                   Ф.И.О.</w:t>
            </w:r>
          </w:p>
          <w:p w14:paraId="7776B785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2147DCD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B68D360">
      <w:pPr>
        <w:rPr>
          <w:rFonts w:eastAsia="Times New Roman"/>
          <w:sz w:val="16"/>
          <w:szCs w:val="16"/>
        </w:rPr>
      </w:pPr>
    </w:p>
    <w:p w14:paraId="729AFCF8">
      <w:pPr>
        <w:rPr>
          <w:rFonts w:eastAsia="Times New Roman"/>
          <w:sz w:val="16"/>
          <w:szCs w:val="16"/>
        </w:rPr>
      </w:pPr>
    </w:p>
    <w:p w14:paraId="0F56DD21">
      <w:pPr>
        <w:rPr>
          <w:rFonts w:eastAsia="Times New Roman"/>
          <w:sz w:val="16"/>
          <w:szCs w:val="16"/>
        </w:rPr>
      </w:pPr>
    </w:p>
    <w:p w14:paraId="70E63D40">
      <w:pPr>
        <w:rPr>
          <w:rFonts w:eastAsia="Times New Roman"/>
          <w:sz w:val="16"/>
          <w:szCs w:val="16"/>
        </w:rPr>
      </w:pPr>
    </w:p>
    <w:p w14:paraId="62E1C07B">
      <w:pPr>
        <w:rPr>
          <w:rFonts w:eastAsia="Times New Roman"/>
          <w:sz w:val="16"/>
          <w:szCs w:val="16"/>
        </w:rPr>
      </w:pPr>
    </w:p>
    <w:p w14:paraId="256D4211">
      <w:pPr>
        <w:rPr>
          <w:rFonts w:eastAsia="Times New Roman"/>
          <w:sz w:val="16"/>
          <w:szCs w:val="16"/>
        </w:rPr>
      </w:pPr>
    </w:p>
    <w:p w14:paraId="4552CE0E">
      <w:pPr>
        <w:rPr>
          <w:rFonts w:eastAsia="Times New Roman"/>
          <w:sz w:val="16"/>
          <w:szCs w:val="16"/>
        </w:rPr>
      </w:pPr>
    </w:p>
    <w:p w14:paraId="18B6E310">
      <w:pPr>
        <w:rPr>
          <w:rFonts w:eastAsia="Times New Roman"/>
          <w:sz w:val="16"/>
          <w:szCs w:val="16"/>
        </w:rPr>
      </w:pPr>
    </w:p>
    <w:p w14:paraId="1B5EAA59">
      <w:pPr>
        <w:rPr>
          <w:rFonts w:eastAsia="Times New Roman"/>
          <w:sz w:val="16"/>
          <w:szCs w:val="16"/>
        </w:rPr>
      </w:pPr>
    </w:p>
    <w:p w14:paraId="4A149C68">
      <w:pPr>
        <w:rPr>
          <w:rFonts w:eastAsia="Times New Roman"/>
          <w:sz w:val="16"/>
          <w:szCs w:val="16"/>
        </w:rPr>
      </w:pPr>
    </w:p>
    <w:p w14:paraId="216E3D4E">
      <w:pPr>
        <w:rPr>
          <w:rFonts w:eastAsia="Times New Roman"/>
          <w:sz w:val="16"/>
          <w:szCs w:val="16"/>
        </w:rPr>
      </w:pPr>
    </w:p>
    <w:p w14:paraId="53D29F1D">
      <w:pPr>
        <w:rPr>
          <w:rFonts w:eastAsia="Times New Roman"/>
          <w:sz w:val="16"/>
          <w:szCs w:val="16"/>
        </w:rPr>
      </w:pPr>
    </w:p>
    <w:p w14:paraId="2E07303F">
      <w:pPr>
        <w:rPr>
          <w:rFonts w:eastAsia="Times New Roman"/>
          <w:b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  <w:b/>
          <w:sz w:val="16"/>
          <w:szCs w:val="16"/>
        </w:rPr>
        <w:t xml:space="preserve">                                                </w:t>
      </w:r>
    </w:p>
    <w:p w14:paraId="23F5B739">
      <w:pPr>
        <w:jc w:val="center"/>
        <w:rPr>
          <w:rFonts w:eastAsia="Times New Roman"/>
          <w:b/>
          <w:sz w:val="16"/>
          <w:szCs w:val="16"/>
        </w:rPr>
      </w:pPr>
    </w:p>
    <w:p w14:paraId="74038C5D">
      <w:pPr>
        <w:jc w:val="center"/>
        <w:rPr>
          <w:rFonts w:eastAsia="Times New Roman"/>
          <w:b/>
          <w:sz w:val="16"/>
          <w:szCs w:val="16"/>
        </w:rPr>
      </w:pPr>
    </w:p>
    <w:p w14:paraId="2B887335">
      <w:pPr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 xml:space="preserve">                                                                                  </w:t>
      </w:r>
    </w:p>
    <w:p w14:paraId="39093950"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>АКТ</w:t>
      </w:r>
    </w:p>
    <w:p w14:paraId="2C797B7A"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>приема передачи дома Наймодателем Нанимателю</w:t>
      </w:r>
    </w:p>
    <w:p w14:paraId="0E5E2186">
      <w:pPr>
        <w:jc w:val="center"/>
        <w:rPr>
          <w:rFonts w:eastAsia="Times New Roman"/>
          <w:b/>
          <w:sz w:val="16"/>
          <w:szCs w:val="16"/>
        </w:rPr>
      </w:pPr>
    </w:p>
    <w:p w14:paraId="15CF2627">
      <w:pPr>
        <w:jc w:val="center"/>
        <w:rPr>
          <w:rFonts w:eastAsia="Times New Roman"/>
          <w:b/>
          <w:sz w:val="16"/>
          <w:szCs w:val="16"/>
        </w:rPr>
      </w:pPr>
    </w:p>
    <w:p w14:paraId="2835386A">
      <w:pPr>
        <w:jc w:val="center"/>
        <w:rPr>
          <w:rFonts w:eastAsia="Times New Roman"/>
          <w:sz w:val="16"/>
          <w:szCs w:val="16"/>
        </w:rPr>
      </w:pPr>
    </w:p>
    <w:tbl>
      <w:tblPr>
        <w:tblStyle w:val="15"/>
        <w:tblW w:w="5152" w:type="pct"/>
        <w:tblCellSpacing w:w="15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7"/>
        <w:gridCol w:w="5598"/>
      </w:tblGrid>
      <w:tr w14:paraId="03F7E416">
        <w:tblPrEx>
          <w:tblLayout w:type="fixed"/>
        </w:tblPrEx>
        <w:trPr>
          <w:tblCellSpacing w:w="15" w:type="dxa"/>
        </w:trPr>
        <w:tc>
          <w:tcPr>
            <w:tcW w:w="4427" w:type="dxa"/>
            <w:vAlign w:val="center"/>
          </w:tcPr>
          <w:p w14:paraId="640F221E">
            <w:pPr>
              <w:pStyle w:val="10"/>
              <w:spacing w:before="0" w:beforeAutospacing="0" w:after="0" w:afterAutospacing="0"/>
              <w:ind w:left="103" w:right="-32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Курская область, Курский район, Рышковский сельсовет, СНТ "Взлет", д. 34</w:t>
            </w:r>
          </w:p>
          <w:p w14:paraId="61A0FC74">
            <w:pPr>
              <w:pStyle w:val="10"/>
              <w:spacing w:before="0" w:beforeAutospacing="0" w:after="0" w:afterAutospacing="0"/>
              <w:ind w:left="103" w:right="-3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98" w:type="dxa"/>
            <w:vAlign w:val="center"/>
          </w:tcPr>
          <w:p w14:paraId="37A6153D">
            <w:pPr>
              <w:pStyle w:val="10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«            » ___________________  202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года</w:t>
            </w:r>
          </w:p>
        </w:tc>
      </w:tr>
    </w:tbl>
    <w:p w14:paraId="6ADF4985">
      <w:pPr>
        <w:jc w:val="both"/>
        <w:rPr>
          <w:rStyle w:val="47"/>
          <w:sz w:val="16"/>
          <w:szCs w:val="16"/>
        </w:rPr>
      </w:pPr>
    </w:p>
    <w:p w14:paraId="238885EC">
      <w:pPr>
        <w:pStyle w:val="10"/>
        <w:spacing w:before="0" w:beforeAutospacing="0" w:after="0" w:afterAutospacing="0"/>
        <w:ind w:firstLine="708"/>
        <w:rPr>
          <w:rStyle w:val="47"/>
          <w:rFonts w:ascii="Times New Roman" w:hAnsi="Times New Roman" w:cs="Times New Roman"/>
          <w:sz w:val="16"/>
          <w:szCs w:val="16"/>
        </w:rPr>
      </w:pPr>
    </w:p>
    <w:p w14:paraId="785A33D9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7"/>
          <w:rFonts w:ascii="Times New Roman" w:hAnsi="Times New Roman" w:cs="Times New Roman"/>
          <w:sz w:val="16"/>
          <w:szCs w:val="16"/>
        </w:rPr>
        <w:t>Мештбаева Наталь</w:t>
      </w:r>
      <w:r>
        <w:rPr>
          <w:rStyle w:val="47"/>
          <w:sz w:val="16"/>
          <w:szCs w:val="16"/>
        </w:rPr>
        <w:t>я</w:t>
      </w:r>
      <w:r>
        <w:rPr>
          <w:rStyle w:val="47"/>
          <w:rFonts w:ascii="Times New Roman" w:hAnsi="Times New Roman" w:cs="Times New Roman"/>
          <w:sz w:val="16"/>
          <w:szCs w:val="16"/>
        </w:rPr>
        <w:t xml:space="preserve"> Юрьевна,16.09.1967 г.р.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передала дачный участок с индивидуальным жилым домом, расположенный по адресу: </w:t>
      </w:r>
      <w:r>
        <w:rPr>
          <w:rStyle w:val="47"/>
          <w:rFonts w:ascii="Times New Roman" w:hAnsi="Times New Roman" w:cs="Times New Roman"/>
          <w:sz w:val="16"/>
          <w:szCs w:val="16"/>
        </w:rPr>
        <w:t>Россия, Курская область, Курский район, Рышковский сельсовет, СНТ «Взлёт», д. 34</w:t>
      </w:r>
      <w:r>
        <w:rPr>
          <w:rFonts w:ascii="Times New Roman" w:hAnsi="Times New Roman" w:cs="Times New Roman"/>
          <w:sz w:val="16"/>
          <w:szCs w:val="16"/>
        </w:rPr>
        <w:t xml:space="preserve">, вместе с мебелью, оборудованием, находящимся внутри дома, хозяйственными постройками, расположенными на земельном участке, предназначенном для его использования, а именно — </w:t>
      </w:r>
      <w:r>
        <w:rPr>
          <w:rStyle w:val="47"/>
          <w:rFonts w:ascii="Times New Roman" w:hAnsi="Times New Roman" w:cs="Times New Roman"/>
          <w:sz w:val="16"/>
          <w:szCs w:val="16"/>
        </w:rPr>
        <w:t>Гриль домиком, банным чаном</w:t>
      </w:r>
      <w:r>
        <w:rPr>
          <w:rFonts w:ascii="Times New Roman" w:hAnsi="Times New Roman" w:cs="Times New Roman"/>
          <w:sz w:val="16"/>
          <w:szCs w:val="16"/>
        </w:rPr>
        <w:t xml:space="preserve">, уличным грилем, казаном, </w:t>
      </w:r>
    </w:p>
    <w:p w14:paraId="452EFF1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458FF7E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0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________________________________________________________________________________________________________________________, именуемого нанимателем.</w:t>
      </w:r>
    </w:p>
    <w:p w14:paraId="5179FA2C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4AA708DB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56C9B598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Замечания нанимателя к передаваемому имуществу:</w:t>
      </w:r>
    </w:p>
    <w:p w14:paraId="5F51C258">
      <w:pPr>
        <w:pStyle w:val="10"/>
        <w:spacing w:before="0" w:beforeAutospacing="0" w:after="0" w:afterAutospacing="0"/>
        <w:rPr>
          <w:rFonts w:ascii="Times New Roman" w:hAnsi="Times" w:cs="Tim"/>
          <w:sz w:val="16"/>
          <w:szCs w:val="16"/>
        </w:rPr>
      </w:pPr>
    </w:p>
    <w:p w14:paraId="006BE336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682FD8">
      <w:pPr>
        <w:pStyle w:val="10"/>
        <w:spacing w:before="0" w:beforeAutospacing="0" w:after="0" w:afterAutospacing="0"/>
        <w:rPr>
          <w:rFonts w:ascii="Tim" w:hAnsi="Times Ne" w:cs="Times New Roman"/>
          <w:sz w:val="0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</w:t>
      </w:r>
    </w:p>
    <w:p w14:paraId="6D0BD125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</w:t>
      </w:r>
    </w:p>
    <w:p w14:paraId="66E85E70">
      <w:pPr>
        <w:pStyle w:val="10"/>
        <w:spacing w:before="0" w:beforeAutospacing="0" w:after="0" w:afterAutospacing="0"/>
        <w:rPr>
          <w:rFonts w:ascii="Times New Roman" w:hAnsi="Times" w:cs="Times New Roman"/>
          <w:sz w:val="16"/>
          <w:szCs w:val="16"/>
        </w:rPr>
      </w:pPr>
    </w:p>
    <w:p w14:paraId="6A859542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592A6AFA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DAF9E92">
      <w:pPr>
        <w:pStyle w:val="10"/>
        <w:spacing w:before="0" w:beforeAutospacing="0" w:after="0" w:afterAutospacing="0"/>
        <w:rPr>
          <w:rFonts w:ascii="Times New Roman" w:cs="Tim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Подписи сторон:</w:t>
      </w:r>
    </w:p>
    <w:p w14:paraId="65829499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298A7CE5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2FEF2688">
      <w:pPr>
        <w:jc w:val="both"/>
        <w:rPr>
          <w:rFonts w:eastAsia="Times New Roman"/>
          <w:sz w:val="16"/>
          <w:szCs w:val="16"/>
        </w:rPr>
      </w:pPr>
    </w:p>
    <w:tbl>
      <w:tblPr>
        <w:tblStyle w:val="15"/>
        <w:tblW w:w="5000" w:type="pct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1"/>
        <w:gridCol w:w="5018"/>
      </w:tblGrid>
      <w:tr w14:paraId="6FEDF0F4">
        <w:tblPrEx>
          <w:tblLayout w:type="fixed"/>
        </w:tblPrEx>
        <w:trPr>
          <w:tblCellSpacing w:w="15" w:type="dxa"/>
        </w:trPr>
        <w:tc>
          <w:tcPr>
            <w:tcW w:w="4711" w:type="dxa"/>
            <w:vAlign w:val="center"/>
          </w:tcPr>
          <w:p w14:paraId="3BC68F45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Наймодатель</w:t>
            </w:r>
          </w:p>
          <w:p w14:paraId="72BAE5D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Мештбаева Наталья Юрьевна</w:t>
            </w:r>
          </w:p>
          <w:p w14:paraId="79AF580E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6A9870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72A7A40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              _______________</w:t>
            </w:r>
          </w:p>
        </w:tc>
        <w:tc>
          <w:tcPr>
            <w:tcW w:w="5018" w:type="dxa"/>
            <w:vAlign w:val="center"/>
          </w:tcPr>
          <w:p w14:paraId="49DEBD5A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Наниматель:</w:t>
            </w:r>
          </w:p>
          <w:p w14:paraId="470F8AB6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</w:t>
            </w:r>
          </w:p>
          <w:p w14:paraId="5792E843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D4F3AD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A4A0952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_________                       ___________________ </w:t>
            </w:r>
          </w:p>
        </w:tc>
      </w:tr>
    </w:tbl>
    <w:p w14:paraId="77026A60">
      <w:pPr>
        <w:jc w:val="both"/>
        <w:rPr>
          <w:rFonts w:eastAsia="Times New Roman"/>
          <w:sz w:val="16"/>
          <w:szCs w:val="16"/>
        </w:rPr>
      </w:pPr>
    </w:p>
    <w:p w14:paraId="7EFFF377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подпись                                   Ф.И.О.                                                                 подпись                                                    Ф.И.О.</w:t>
      </w:r>
    </w:p>
    <w:p w14:paraId="02BD83B2">
      <w:pPr>
        <w:jc w:val="center"/>
        <w:rPr>
          <w:rFonts w:eastAsia="Times New Roman"/>
          <w:sz w:val="16"/>
          <w:szCs w:val="16"/>
        </w:rPr>
      </w:pPr>
    </w:p>
    <w:p w14:paraId="31E81BD6">
      <w:pPr>
        <w:jc w:val="center"/>
        <w:rPr>
          <w:rFonts w:eastAsia="Times New Roman"/>
          <w:sz w:val="16"/>
          <w:szCs w:val="16"/>
        </w:rPr>
      </w:pPr>
    </w:p>
    <w:p w14:paraId="48F8393E">
      <w:pPr>
        <w:jc w:val="center"/>
        <w:rPr>
          <w:rFonts w:eastAsia="Times New Roman"/>
          <w:sz w:val="16"/>
          <w:szCs w:val="16"/>
        </w:rPr>
      </w:pPr>
    </w:p>
    <w:p w14:paraId="0B83C1C2">
      <w:pPr>
        <w:jc w:val="center"/>
        <w:rPr>
          <w:rFonts w:eastAsia="Times New Roman"/>
          <w:sz w:val="16"/>
          <w:szCs w:val="16"/>
        </w:rPr>
      </w:pPr>
    </w:p>
    <w:p w14:paraId="2AC34F21">
      <w:pPr>
        <w:jc w:val="center"/>
        <w:rPr>
          <w:rFonts w:eastAsia="Times New Roman"/>
          <w:sz w:val="16"/>
          <w:szCs w:val="16"/>
        </w:rPr>
      </w:pPr>
    </w:p>
    <w:p w14:paraId="1904C2BC">
      <w:pPr>
        <w:jc w:val="center"/>
        <w:rPr>
          <w:rFonts w:eastAsia="Times New Roman"/>
          <w:sz w:val="16"/>
          <w:szCs w:val="16"/>
        </w:rPr>
      </w:pPr>
    </w:p>
    <w:p w14:paraId="30C14F1F">
      <w:pPr>
        <w:jc w:val="center"/>
        <w:rPr>
          <w:rFonts w:eastAsia="Times New Roman"/>
          <w:sz w:val="16"/>
          <w:szCs w:val="16"/>
        </w:rPr>
      </w:pPr>
    </w:p>
    <w:p w14:paraId="68220865">
      <w:pPr>
        <w:jc w:val="center"/>
        <w:rPr>
          <w:rFonts w:eastAsia="Times New Roman"/>
          <w:sz w:val="16"/>
          <w:szCs w:val="16"/>
        </w:rPr>
      </w:pPr>
    </w:p>
    <w:p w14:paraId="7116E270">
      <w:pPr>
        <w:jc w:val="center"/>
        <w:rPr>
          <w:rFonts w:eastAsia="Times New Roman"/>
          <w:sz w:val="16"/>
          <w:szCs w:val="16"/>
        </w:rPr>
      </w:pPr>
    </w:p>
    <w:p w14:paraId="3DE041AD">
      <w:pPr>
        <w:jc w:val="center"/>
        <w:rPr>
          <w:rFonts w:eastAsia="Times New Roman"/>
          <w:sz w:val="16"/>
          <w:szCs w:val="16"/>
        </w:rPr>
      </w:pPr>
    </w:p>
    <w:p w14:paraId="7857F699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   </w:t>
      </w:r>
    </w:p>
    <w:p w14:paraId="746E3FD6">
      <w:pPr>
        <w:rPr>
          <w:rFonts w:eastAsia="Times New Roman"/>
          <w:sz w:val="16"/>
          <w:szCs w:val="16"/>
        </w:rPr>
      </w:pPr>
    </w:p>
    <w:p w14:paraId="3BDD492B">
      <w:pPr>
        <w:rPr>
          <w:rFonts w:eastAsia="Times New Roman"/>
          <w:sz w:val="16"/>
          <w:szCs w:val="16"/>
        </w:rPr>
      </w:pPr>
    </w:p>
    <w:p w14:paraId="460A414F">
      <w:pPr>
        <w:rPr>
          <w:rFonts w:eastAsia="Times New Roman"/>
          <w:sz w:val="16"/>
          <w:szCs w:val="16"/>
        </w:rPr>
      </w:pPr>
    </w:p>
    <w:p w14:paraId="7CB3C3E9">
      <w:pPr>
        <w:rPr>
          <w:rFonts w:eastAsia="Times New Roman"/>
          <w:sz w:val="16"/>
          <w:szCs w:val="16"/>
        </w:rPr>
      </w:pPr>
    </w:p>
    <w:p w14:paraId="03D96056">
      <w:pPr>
        <w:rPr>
          <w:rFonts w:eastAsia="Times New Roman"/>
          <w:sz w:val="16"/>
          <w:szCs w:val="16"/>
        </w:rPr>
      </w:pPr>
    </w:p>
    <w:p w14:paraId="23A1E9DE">
      <w:pPr>
        <w:rPr>
          <w:rFonts w:eastAsia="Times New Roman"/>
          <w:sz w:val="16"/>
          <w:szCs w:val="16"/>
        </w:rPr>
      </w:pPr>
    </w:p>
    <w:p w14:paraId="4D8C082C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</w:t>
      </w:r>
    </w:p>
    <w:p w14:paraId="6CD1BA2F">
      <w:pPr>
        <w:rPr>
          <w:rFonts w:eastAsia="Times New Roman"/>
          <w:sz w:val="16"/>
          <w:szCs w:val="16"/>
        </w:rPr>
      </w:pPr>
    </w:p>
    <w:p w14:paraId="17448D1C">
      <w:pPr>
        <w:rPr>
          <w:rFonts w:eastAsia="Times New Roman"/>
          <w:sz w:val="16"/>
          <w:szCs w:val="16"/>
        </w:rPr>
      </w:pPr>
    </w:p>
    <w:p w14:paraId="7D7A82BE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</w:t>
      </w:r>
    </w:p>
    <w:p w14:paraId="3EA37C48">
      <w:pPr>
        <w:rPr>
          <w:rFonts w:eastAsia="Times New Roman"/>
          <w:sz w:val="16"/>
          <w:szCs w:val="16"/>
        </w:rPr>
      </w:pPr>
    </w:p>
    <w:p w14:paraId="5BF59781">
      <w:pPr>
        <w:rPr>
          <w:rFonts w:eastAsia="Times New Roman"/>
          <w:sz w:val="16"/>
          <w:szCs w:val="16"/>
        </w:rPr>
      </w:pPr>
    </w:p>
    <w:p w14:paraId="254F4493">
      <w:pPr>
        <w:rPr>
          <w:rFonts w:eastAsia="Times New Roman"/>
          <w:sz w:val="16"/>
          <w:szCs w:val="16"/>
        </w:rPr>
      </w:pPr>
    </w:p>
    <w:p w14:paraId="1F4BFF11">
      <w:pPr>
        <w:rPr>
          <w:rFonts w:eastAsia="Times New Roman"/>
          <w:sz w:val="16"/>
          <w:szCs w:val="16"/>
        </w:rPr>
      </w:pPr>
    </w:p>
    <w:p w14:paraId="3123F9C6">
      <w:pPr>
        <w:rPr>
          <w:rFonts w:eastAsia="Times New Roman"/>
          <w:sz w:val="16"/>
          <w:szCs w:val="16"/>
        </w:rPr>
      </w:pPr>
    </w:p>
    <w:p w14:paraId="1CEF197F">
      <w:pPr>
        <w:rPr>
          <w:rFonts w:eastAsia="Times New Roman"/>
          <w:sz w:val="16"/>
          <w:szCs w:val="16"/>
        </w:rPr>
      </w:pPr>
    </w:p>
    <w:p w14:paraId="2A5CB1B6">
      <w:pPr>
        <w:rPr>
          <w:rFonts w:eastAsia="Times New Roman"/>
          <w:sz w:val="16"/>
          <w:szCs w:val="16"/>
        </w:rPr>
      </w:pPr>
    </w:p>
    <w:p w14:paraId="166156C4">
      <w:pPr>
        <w:rPr>
          <w:rFonts w:eastAsia="Times New Roman"/>
          <w:sz w:val="16"/>
          <w:szCs w:val="16"/>
        </w:rPr>
      </w:pPr>
    </w:p>
    <w:p w14:paraId="7F508171">
      <w:pPr>
        <w:rPr>
          <w:rFonts w:eastAsia="Times New Roman"/>
          <w:sz w:val="16"/>
          <w:szCs w:val="16"/>
        </w:rPr>
      </w:pPr>
    </w:p>
    <w:p w14:paraId="730923E3">
      <w:pPr>
        <w:rPr>
          <w:rFonts w:eastAsia="Times New Roman"/>
          <w:sz w:val="16"/>
          <w:szCs w:val="16"/>
        </w:rPr>
      </w:pPr>
    </w:p>
    <w:p w14:paraId="14C9D811">
      <w:pPr>
        <w:rPr>
          <w:rFonts w:eastAsia="Times New Roman"/>
          <w:sz w:val="16"/>
          <w:szCs w:val="16"/>
        </w:rPr>
      </w:pPr>
    </w:p>
    <w:p w14:paraId="072CBFC9">
      <w:pPr>
        <w:rPr>
          <w:rFonts w:eastAsia="Times New Roman"/>
          <w:sz w:val="16"/>
          <w:szCs w:val="16"/>
        </w:rPr>
      </w:pPr>
    </w:p>
    <w:p w14:paraId="17241AC9">
      <w:pPr>
        <w:rPr>
          <w:rFonts w:eastAsia="Times New Roman"/>
          <w:sz w:val="16"/>
          <w:szCs w:val="16"/>
        </w:rPr>
      </w:pPr>
    </w:p>
    <w:p w14:paraId="0220B195">
      <w:pPr>
        <w:rPr>
          <w:rFonts w:eastAsia="Times New Roman"/>
          <w:sz w:val="16"/>
          <w:szCs w:val="16"/>
        </w:rPr>
      </w:pPr>
    </w:p>
    <w:p w14:paraId="7B24E796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</w:t>
      </w:r>
    </w:p>
    <w:p w14:paraId="0C37DF9A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                          </w:t>
      </w:r>
    </w:p>
    <w:p w14:paraId="5D2C94C4">
      <w:pPr>
        <w:rPr>
          <w:rFonts w:eastAsia="Times New Roman"/>
          <w:b/>
          <w:sz w:val="16"/>
          <w:szCs w:val="16"/>
        </w:rPr>
      </w:pPr>
    </w:p>
    <w:p w14:paraId="1368A59B">
      <w:pPr>
        <w:rPr>
          <w:rFonts w:eastAsia="Times New Roman"/>
          <w:b/>
          <w:sz w:val="16"/>
          <w:szCs w:val="16"/>
        </w:rPr>
      </w:pPr>
    </w:p>
    <w:p w14:paraId="4A89DF56">
      <w:pPr>
        <w:rPr>
          <w:rFonts w:eastAsia="Times New Roman"/>
          <w:b/>
          <w:sz w:val="16"/>
          <w:szCs w:val="16"/>
        </w:rPr>
      </w:pPr>
    </w:p>
    <w:p w14:paraId="068AE192">
      <w:pPr>
        <w:rPr>
          <w:rFonts w:eastAsia="Times New Roman"/>
          <w:b/>
          <w:sz w:val="16"/>
          <w:szCs w:val="16"/>
        </w:rPr>
      </w:pPr>
    </w:p>
    <w:p w14:paraId="4ED7A2F9"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>АКТ</w:t>
      </w:r>
    </w:p>
    <w:p w14:paraId="5EE2C61E"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>приема передачи дома Нанимателем Наймодателю</w:t>
      </w:r>
    </w:p>
    <w:p w14:paraId="4A9D5C7D">
      <w:pPr>
        <w:jc w:val="center"/>
        <w:rPr>
          <w:rFonts w:eastAsia="Times New Roman"/>
          <w:b/>
          <w:sz w:val="16"/>
          <w:szCs w:val="16"/>
        </w:rPr>
      </w:pPr>
    </w:p>
    <w:p w14:paraId="0D84E4DF">
      <w:pPr>
        <w:jc w:val="center"/>
        <w:rPr>
          <w:rFonts w:eastAsia="Times New Roman"/>
          <w:b/>
          <w:sz w:val="16"/>
          <w:szCs w:val="16"/>
        </w:rPr>
      </w:pPr>
    </w:p>
    <w:p w14:paraId="5933EF4B">
      <w:pPr>
        <w:jc w:val="center"/>
        <w:rPr>
          <w:rFonts w:eastAsia="Times New Roman"/>
          <w:sz w:val="16"/>
          <w:szCs w:val="16"/>
        </w:rPr>
      </w:pPr>
    </w:p>
    <w:tbl>
      <w:tblPr>
        <w:tblStyle w:val="15"/>
        <w:tblW w:w="5152" w:type="pct"/>
        <w:tblCellSpacing w:w="15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7"/>
        <w:gridCol w:w="5598"/>
      </w:tblGrid>
      <w:tr w14:paraId="342E6333">
        <w:tblPrEx>
          <w:tblLayout w:type="fixed"/>
        </w:tblPrEx>
        <w:trPr>
          <w:tblCellSpacing w:w="15" w:type="dxa"/>
        </w:trPr>
        <w:tc>
          <w:tcPr>
            <w:tcW w:w="4427" w:type="dxa"/>
            <w:vAlign w:val="center"/>
          </w:tcPr>
          <w:p w14:paraId="39A5768B">
            <w:pPr>
              <w:pStyle w:val="10"/>
              <w:spacing w:before="0" w:beforeAutospacing="0" w:after="0" w:afterAutospacing="0"/>
              <w:ind w:left="103" w:right="-32"/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Курская область, Курский район, Рышковский сельсовет, СНТ "Взлет", д. 34</w:t>
            </w:r>
          </w:p>
          <w:p w14:paraId="483393F5">
            <w:pPr>
              <w:pStyle w:val="10"/>
              <w:spacing w:before="0" w:beforeAutospacing="0" w:after="0" w:afterAutospacing="0"/>
              <w:ind w:left="103" w:right="-3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98" w:type="dxa"/>
            <w:vAlign w:val="center"/>
          </w:tcPr>
          <w:p w14:paraId="1FF597FC">
            <w:pPr>
              <w:pStyle w:val="10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>«             » ________________202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Style w:val="47"/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года.</w:t>
            </w:r>
          </w:p>
        </w:tc>
      </w:tr>
    </w:tbl>
    <w:p w14:paraId="6B67F366">
      <w:pPr>
        <w:jc w:val="both"/>
        <w:rPr>
          <w:rStyle w:val="47"/>
          <w:sz w:val="16"/>
          <w:szCs w:val="16"/>
        </w:rPr>
      </w:pPr>
    </w:p>
    <w:p w14:paraId="46713362">
      <w:pPr>
        <w:pStyle w:val="10"/>
        <w:spacing w:before="0" w:beforeAutospacing="0" w:after="0" w:afterAutospacing="0"/>
        <w:ind w:firstLine="708"/>
        <w:rPr>
          <w:rStyle w:val="47"/>
          <w:rFonts w:ascii="Times New Roman" w:hAnsi="Times New Roman" w:cs="Times New Roman"/>
          <w:sz w:val="16"/>
          <w:szCs w:val="16"/>
        </w:rPr>
      </w:pPr>
    </w:p>
    <w:p w14:paraId="6149568B">
      <w:pPr>
        <w:pStyle w:val="10"/>
        <w:spacing w:before="0" w:beforeAutospacing="0" w:after="0" w:afterAutospacing="0"/>
        <w:ind w:firstLine="708"/>
        <w:rPr>
          <w:rStyle w:val="47"/>
          <w:rFonts w:ascii="Times New Roman" w:hAnsi="Times New Roman" w:cs="Times New Roman"/>
          <w:sz w:val="16"/>
          <w:szCs w:val="16"/>
        </w:rPr>
      </w:pPr>
    </w:p>
    <w:p w14:paraId="1C42E2C1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Style w:val="47"/>
          <w:rFonts w:ascii="Times New Roman" w:hAnsi="Times New Roman" w:cs="Times New Roman"/>
          <w:sz w:val="16"/>
          <w:szCs w:val="16"/>
        </w:rPr>
        <w:t>Мештбаева Наталья Юрьевна,16.09.1967 г.р.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принимает дачный участок с индивидуальным жилым домом, расположенный по адресу: </w:t>
      </w:r>
      <w:r>
        <w:rPr>
          <w:rStyle w:val="47"/>
          <w:rFonts w:ascii="Times New Roman" w:hAnsi="Times New Roman" w:cs="Times New Roman"/>
          <w:sz w:val="16"/>
          <w:szCs w:val="16"/>
        </w:rPr>
        <w:t>Россия, Курская область, Курский район, Рышковский сельсовет, СНТ «Взлёт», д. 34</w:t>
      </w:r>
      <w:r>
        <w:rPr>
          <w:rFonts w:ascii="Times New Roman" w:hAnsi="Times New Roman" w:cs="Times New Roman"/>
          <w:sz w:val="16"/>
          <w:szCs w:val="16"/>
        </w:rPr>
        <w:t xml:space="preserve">, вместе с мебелью, оборудованием, находящимся внутри дома, хозяйственными постройками, расположенными на земельном участке, предназначенном для его использования, а именно — </w:t>
      </w:r>
      <w:r>
        <w:rPr>
          <w:rStyle w:val="47"/>
          <w:rFonts w:ascii="Times New Roman" w:hAnsi="Times New Roman" w:cs="Times New Roman"/>
          <w:sz w:val="16"/>
          <w:szCs w:val="16"/>
        </w:rPr>
        <w:t>Гриль домиком, банным чаном</w:t>
      </w:r>
      <w:r>
        <w:rPr>
          <w:rFonts w:ascii="Times New Roman" w:hAnsi="Times New Roman" w:cs="Times New Roman"/>
          <w:sz w:val="16"/>
          <w:szCs w:val="16"/>
        </w:rPr>
        <w:t xml:space="preserve">, уличным грилем, казаном, </w:t>
      </w:r>
    </w:p>
    <w:p w14:paraId="6D1355B5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69166BDF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_________________________________________________________________________________________________, именуемого нанимателем.</w:t>
      </w:r>
    </w:p>
    <w:p w14:paraId="519DB74D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47CE5330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0172DCD4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</w:p>
    <w:p w14:paraId="0A60424E">
      <w:pPr>
        <w:pStyle w:val="10"/>
        <w:spacing w:before="0" w:beforeAutospacing="0" w:after="0" w:afterAutospacing="0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Замечания Наймодателя к передаваемому имуществу:</w:t>
      </w:r>
    </w:p>
    <w:p w14:paraId="75FB196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583A7019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878EFB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3F6BDDAB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Для Нанимателя:</w:t>
      </w:r>
    </w:p>
    <w:p w14:paraId="37417B49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3469C84C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90A392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41CC469F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04BA5E14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Подписи сторон:</w:t>
      </w:r>
    </w:p>
    <w:p w14:paraId="5971B9A1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4AE4FFF1">
      <w:pPr>
        <w:pStyle w:val="10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tbl>
      <w:tblPr>
        <w:tblStyle w:val="15"/>
        <w:tblW w:w="5000" w:type="pct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1"/>
        <w:gridCol w:w="5018"/>
      </w:tblGrid>
      <w:tr w14:paraId="56D36390">
        <w:tblPrEx>
          <w:tblLayout w:type="fixed"/>
        </w:tblPrEx>
        <w:trPr>
          <w:tblCellSpacing w:w="15" w:type="dxa"/>
        </w:trPr>
        <w:tc>
          <w:tcPr>
            <w:tcW w:w="4711" w:type="dxa"/>
            <w:vAlign w:val="center"/>
          </w:tcPr>
          <w:p w14:paraId="052DD8D2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Наймодатель</w:t>
            </w:r>
          </w:p>
          <w:p w14:paraId="6C97EEE6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Мештбаева Наталья Юрьевна</w:t>
            </w:r>
          </w:p>
          <w:p w14:paraId="5C1551A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5C2EAD9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43A74AD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              _______________</w:t>
            </w:r>
          </w:p>
        </w:tc>
        <w:tc>
          <w:tcPr>
            <w:tcW w:w="5018" w:type="dxa"/>
            <w:vAlign w:val="center"/>
          </w:tcPr>
          <w:p w14:paraId="325F2D3A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Наниматель:</w:t>
            </w:r>
          </w:p>
          <w:p w14:paraId="4D0F25DC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</w:t>
            </w:r>
          </w:p>
          <w:p w14:paraId="2B21950E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690B6B7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BC0276F">
            <w:pPr>
              <w:pStyle w:val="1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_________                       ___________________ </w:t>
            </w:r>
          </w:p>
        </w:tc>
      </w:tr>
    </w:tbl>
    <w:p w14:paraId="06C7AA89">
      <w:pPr>
        <w:jc w:val="both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подпись                                   Ф.И.О.                                                                 подпись                                                    Ф.И.О.</w:t>
      </w:r>
    </w:p>
    <w:p w14:paraId="2BFFCCC4">
      <w:pPr>
        <w:jc w:val="both"/>
        <w:rPr>
          <w:rFonts w:eastAsia="Times New Roman"/>
          <w:b/>
          <w:sz w:val="16"/>
          <w:szCs w:val="16"/>
        </w:rPr>
      </w:pPr>
    </w:p>
    <w:p w14:paraId="620278A3">
      <w:pPr>
        <w:jc w:val="both"/>
        <w:rPr>
          <w:rFonts w:eastAsia="Times New Roman"/>
          <w:b/>
          <w:sz w:val="16"/>
          <w:szCs w:val="16"/>
        </w:rPr>
      </w:pPr>
    </w:p>
    <w:p w14:paraId="37CF2150">
      <w:pPr>
        <w:jc w:val="both"/>
        <w:rPr>
          <w:rFonts w:eastAsia="Times New Roman"/>
          <w:b/>
          <w:sz w:val="16"/>
          <w:szCs w:val="16"/>
        </w:rPr>
      </w:pPr>
    </w:p>
    <w:p w14:paraId="6BCB2FC6">
      <w:pPr>
        <w:jc w:val="both"/>
        <w:rPr>
          <w:rFonts w:eastAsia="Times New Roman"/>
          <w:b/>
          <w:sz w:val="16"/>
          <w:szCs w:val="16"/>
        </w:rPr>
      </w:pPr>
    </w:p>
    <w:p w14:paraId="25DC30E4">
      <w:pPr>
        <w:jc w:val="both"/>
        <w:rPr>
          <w:rFonts w:eastAsia="Times New Roman"/>
          <w:b/>
          <w:sz w:val="16"/>
          <w:szCs w:val="16"/>
        </w:rPr>
      </w:pPr>
    </w:p>
    <w:p w14:paraId="5D872727">
      <w:pPr>
        <w:jc w:val="both"/>
        <w:rPr>
          <w:rFonts w:eastAsia="Times New Roman"/>
          <w:b/>
          <w:sz w:val="16"/>
          <w:szCs w:val="16"/>
        </w:rPr>
      </w:pPr>
    </w:p>
    <w:p w14:paraId="65D5966A">
      <w:pPr>
        <w:jc w:val="both"/>
        <w:rPr>
          <w:rFonts w:eastAsia="Times New Roman"/>
          <w:b/>
          <w:sz w:val="16"/>
          <w:szCs w:val="16"/>
        </w:rPr>
      </w:pPr>
    </w:p>
    <w:p w14:paraId="214B7170">
      <w:pPr>
        <w:jc w:val="both"/>
        <w:rPr>
          <w:rFonts w:eastAsia="Times New Roman"/>
          <w:b/>
          <w:sz w:val="16"/>
          <w:szCs w:val="16"/>
        </w:rPr>
      </w:pPr>
    </w:p>
    <w:p w14:paraId="7A3E9E8A">
      <w:pPr>
        <w:jc w:val="both"/>
        <w:rPr>
          <w:rFonts w:eastAsia="Times New Roman"/>
          <w:b/>
          <w:sz w:val="16"/>
          <w:szCs w:val="16"/>
        </w:rPr>
      </w:pPr>
    </w:p>
    <w:p w14:paraId="50312F91">
      <w:pPr>
        <w:jc w:val="both"/>
        <w:rPr>
          <w:rFonts w:eastAsia="Times New Roman"/>
          <w:b/>
          <w:sz w:val="16"/>
          <w:szCs w:val="16"/>
        </w:rPr>
      </w:pPr>
    </w:p>
    <w:p w14:paraId="58D773AA">
      <w:pPr>
        <w:jc w:val="both"/>
        <w:rPr>
          <w:rFonts w:eastAsia="Times New Roman"/>
          <w:b/>
          <w:sz w:val="16"/>
          <w:szCs w:val="16"/>
        </w:rPr>
      </w:pPr>
    </w:p>
    <w:p w14:paraId="46B92EEE">
      <w:pPr>
        <w:jc w:val="both"/>
        <w:rPr>
          <w:rFonts w:eastAsia="Times New Roman"/>
          <w:b/>
          <w:sz w:val="16"/>
          <w:szCs w:val="16"/>
        </w:rPr>
      </w:pPr>
    </w:p>
    <w:p w14:paraId="78B7EA5A">
      <w:pPr>
        <w:jc w:val="both"/>
        <w:rPr>
          <w:rFonts w:eastAsia="Times New Roman"/>
          <w:b/>
          <w:sz w:val="16"/>
          <w:szCs w:val="16"/>
        </w:rPr>
      </w:pPr>
    </w:p>
    <w:p w14:paraId="4B4C6E50">
      <w:pPr>
        <w:jc w:val="both"/>
        <w:rPr>
          <w:rFonts w:eastAsia="Times New Roman"/>
          <w:b/>
          <w:sz w:val="16"/>
          <w:szCs w:val="16"/>
        </w:rPr>
      </w:pPr>
    </w:p>
    <w:p w14:paraId="29ED7419">
      <w:pPr>
        <w:jc w:val="both"/>
        <w:rPr>
          <w:rFonts w:eastAsia="Times New Roman"/>
          <w:b/>
          <w:sz w:val="16"/>
          <w:szCs w:val="16"/>
        </w:rPr>
      </w:pPr>
    </w:p>
    <w:p w14:paraId="7F91EE99">
      <w:pPr>
        <w:jc w:val="both"/>
        <w:rPr>
          <w:rFonts w:eastAsia="Times New Roman"/>
          <w:b/>
          <w:sz w:val="16"/>
          <w:szCs w:val="16"/>
        </w:rPr>
      </w:pPr>
    </w:p>
    <w:p w14:paraId="29AECF5E">
      <w:pPr>
        <w:jc w:val="both"/>
        <w:rPr>
          <w:rFonts w:eastAsia="Times New Roman"/>
          <w:b/>
          <w:sz w:val="16"/>
          <w:szCs w:val="16"/>
        </w:rPr>
      </w:pPr>
    </w:p>
    <w:p w14:paraId="293D61C7">
      <w:pPr>
        <w:jc w:val="both"/>
        <w:rPr>
          <w:rFonts w:eastAsia="Times New Roman"/>
          <w:b/>
          <w:sz w:val="16"/>
          <w:szCs w:val="16"/>
        </w:rPr>
      </w:pPr>
    </w:p>
    <w:p w14:paraId="508DBF44">
      <w:pPr>
        <w:jc w:val="both"/>
        <w:rPr>
          <w:rFonts w:eastAsia="Times New Roman"/>
          <w:b/>
          <w:sz w:val="16"/>
          <w:szCs w:val="16"/>
        </w:rPr>
      </w:pPr>
    </w:p>
    <w:p w14:paraId="49FEC53A">
      <w:pPr>
        <w:jc w:val="both"/>
        <w:rPr>
          <w:rFonts w:eastAsia="Times New Roman"/>
          <w:b/>
          <w:sz w:val="16"/>
          <w:szCs w:val="16"/>
        </w:rPr>
      </w:pPr>
    </w:p>
    <w:p w14:paraId="57A82577">
      <w:pPr>
        <w:jc w:val="both"/>
        <w:rPr>
          <w:rFonts w:eastAsia="Times New Roman"/>
          <w:b/>
          <w:sz w:val="16"/>
          <w:szCs w:val="16"/>
        </w:rPr>
      </w:pPr>
    </w:p>
    <w:p w14:paraId="593BFCA9">
      <w:pPr>
        <w:jc w:val="both"/>
        <w:rPr>
          <w:rFonts w:eastAsia="Times New Roman"/>
          <w:b/>
          <w:sz w:val="16"/>
          <w:szCs w:val="16"/>
        </w:rPr>
      </w:pPr>
    </w:p>
    <w:p w14:paraId="65CF47F7">
      <w:pPr>
        <w:jc w:val="both"/>
        <w:rPr>
          <w:rFonts w:eastAsia="Times New Roman"/>
          <w:b/>
          <w:sz w:val="16"/>
          <w:szCs w:val="16"/>
        </w:rPr>
      </w:pPr>
    </w:p>
    <w:p w14:paraId="56C7DF64">
      <w:pPr>
        <w:jc w:val="both"/>
        <w:rPr>
          <w:rFonts w:eastAsia="Times New Roman"/>
          <w:b/>
          <w:sz w:val="16"/>
          <w:szCs w:val="16"/>
        </w:rPr>
      </w:pPr>
    </w:p>
    <w:p w14:paraId="23DA31E3">
      <w:pPr>
        <w:jc w:val="both"/>
        <w:rPr>
          <w:rFonts w:eastAsia="Times New Roman"/>
          <w:b/>
          <w:sz w:val="16"/>
          <w:szCs w:val="16"/>
        </w:rPr>
      </w:pPr>
    </w:p>
    <w:p w14:paraId="0ACE093A">
      <w:pPr>
        <w:jc w:val="both"/>
        <w:rPr>
          <w:rFonts w:eastAsia="Times New Roman"/>
          <w:b/>
          <w:sz w:val="16"/>
          <w:szCs w:val="16"/>
        </w:rPr>
      </w:pPr>
    </w:p>
    <w:p w14:paraId="2D0073AF">
      <w:pPr>
        <w:jc w:val="both"/>
        <w:rPr>
          <w:rFonts w:eastAsia="Times New Roman"/>
          <w:b/>
          <w:sz w:val="16"/>
          <w:szCs w:val="16"/>
        </w:rPr>
      </w:pPr>
    </w:p>
    <w:p w14:paraId="5BAE6E52">
      <w:pPr>
        <w:jc w:val="both"/>
        <w:rPr>
          <w:rFonts w:eastAsia="Times New Roman"/>
          <w:b/>
          <w:sz w:val="16"/>
          <w:szCs w:val="16"/>
        </w:rPr>
      </w:pPr>
    </w:p>
    <w:p w14:paraId="300B3F42">
      <w:pPr>
        <w:jc w:val="both"/>
        <w:rPr>
          <w:rFonts w:eastAsia="Times New Roman"/>
          <w:b/>
          <w:sz w:val="16"/>
          <w:szCs w:val="16"/>
        </w:rPr>
      </w:pPr>
    </w:p>
    <w:p w14:paraId="6E60830C">
      <w:pPr>
        <w:jc w:val="both"/>
        <w:rPr>
          <w:rFonts w:eastAsia="Times New Roman"/>
          <w:b/>
          <w:sz w:val="16"/>
          <w:szCs w:val="16"/>
        </w:rPr>
      </w:pPr>
    </w:p>
    <w:p w14:paraId="20FC6D8A">
      <w:pPr>
        <w:jc w:val="both"/>
        <w:rPr>
          <w:rFonts w:eastAsia="Times New Roman"/>
          <w:b/>
          <w:sz w:val="16"/>
          <w:szCs w:val="16"/>
        </w:rPr>
      </w:pPr>
    </w:p>
    <w:p w14:paraId="3374B1CB">
      <w:pPr>
        <w:jc w:val="both"/>
        <w:rPr>
          <w:rFonts w:eastAsia="Times New Roman"/>
          <w:sz w:val="16"/>
          <w:szCs w:val="16"/>
        </w:rPr>
      </w:pPr>
    </w:p>
    <w:sectPr>
      <w:pgSz w:w="11906" w:h="16838"/>
      <w:pgMar w:top="1134" w:right="850" w:bottom="722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SimHei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ngXian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">
    <w:panose1 w:val="020B0502040204020203"/>
    <w:charset w:val="CC"/>
    <w:family w:val="swiss"/>
    <w:pitch w:val="default"/>
    <w:sig w:usb0="00000000" w:usb1="00000000" w:usb2="00000009" w:usb3="00000000" w:csb0="200001FF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DengXian Light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nsolas">
    <w:panose1 w:val="020B0609020204030204"/>
    <w:charset w:val="00"/>
    <w:family w:val="modern"/>
    <w:pitch w:val="default"/>
    <w:sig w:usb0="00000000" w:usb1="00000000" w:usb2="00000001" w:usb3="00000000" w:csb0="6000019F" w:csb1="DFD70000"/>
  </w:font>
  <w:font w:name="Trebuchet MS">
    <w:panose1 w:val="020B0603020202020204"/>
    <w:charset w:val="00"/>
    <w:family w:val="swiss"/>
    <w:pitch w:val="default"/>
    <w:sig w:usb0="00000000" w:usb1="00000000" w:usb2="00000000" w:usb3="00000000" w:csb0="2000009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imes Ne">
    <w:altName w:val="Segoe Print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等线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7"/>
    <w:qFormat/>
    <w:uiPriority w:val="9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3">
    <w:name w:val="heading 2"/>
    <w:basedOn w:val="1"/>
    <w:next w:val="1"/>
    <w:link w:val="18"/>
    <w:qFormat/>
    <w:uiPriority w:val="9"/>
    <w:pPr>
      <w:spacing w:before="100" w:beforeAutospacing="1" w:after="100" w:afterAutospacing="1"/>
      <w:jc w:val="center"/>
      <w:outlineLvl w:val="1"/>
    </w:pPr>
    <w:rPr>
      <w:rFonts w:ascii="Arial" w:hAnsi="Arial" w:cs="Arial"/>
      <w:b/>
      <w:bCs/>
      <w:i/>
      <w:iCs/>
      <w:color w:val="000000"/>
    </w:rPr>
  </w:style>
  <w:style w:type="paragraph" w:styleId="4">
    <w:name w:val="heading 3"/>
    <w:basedOn w:val="1"/>
    <w:next w:val="1"/>
    <w:link w:val="19"/>
    <w:qFormat/>
    <w:uiPriority w:val="9"/>
    <w:pPr>
      <w:spacing w:before="100" w:beforeAutospacing="1" w:after="100" w:afterAutospacing="1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5">
    <w:name w:val="heading 4"/>
    <w:basedOn w:val="1"/>
    <w:next w:val="1"/>
    <w:link w:val="20"/>
    <w:qFormat/>
    <w:uiPriority w:val="9"/>
    <w:pPr>
      <w:spacing w:before="100" w:beforeAutospacing="1" w:after="100" w:afterAutospacing="1"/>
      <w:jc w:val="center"/>
      <w:outlineLvl w:val="3"/>
    </w:pPr>
    <w:rPr>
      <w:rFonts w:ascii="Arial" w:hAnsi="Arial" w:cs="Arial"/>
      <w:b/>
      <w:bCs/>
      <w:i/>
      <w:iCs/>
      <w:color w:val="000000"/>
      <w:sz w:val="20"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1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49"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2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jc w:val="both"/>
    </w:pPr>
    <w:rPr>
      <w:rFonts w:ascii="Arial" w:hAnsi="Arial" w:cs="Arial"/>
    </w:rPr>
  </w:style>
  <w:style w:type="character" w:styleId="12">
    <w:name w:val="FollowedHyperlink"/>
    <w:basedOn w:val="11"/>
    <w:unhideWhenUsed/>
    <w:qFormat/>
    <w:uiPriority w:val="99"/>
    <w:rPr>
      <w:color w:val="000000"/>
      <w:u w:val="none"/>
    </w:rPr>
  </w:style>
  <w:style w:type="character" w:styleId="13">
    <w:name w:val="Hyperlink"/>
    <w:basedOn w:val="11"/>
    <w:unhideWhenUsed/>
    <w:qFormat/>
    <w:uiPriority w:val="99"/>
    <w:rPr>
      <w:color w:val="000000"/>
      <w:u w:val="none"/>
    </w:rPr>
  </w:style>
  <w:style w:type="character" w:styleId="14">
    <w:name w:val="line number"/>
    <w:basedOn w:val="11"/>
    <w:unhideWhenUsed/>
    <w:qFormat/>
    <w:uiPriority w:val="99"/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7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19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customStyle="1" w:styleId="20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F5597" w:themeColor="accent1" w:themeShade="BF"/>
      <w:sz w:val="24"/>
      <w:szCs w:val="24"/>
    </w:rPr>
  </w:style>
  <w:style w:type="character" w:customStyle="1" w:styleId="21">
    <w:name w:val="Стандартный HTML Знак"/>
    <w:basedOn w:val="11"/>
    <w:link w:val="9"/>
    <w:semiHidden/>
    <w:qFormat/>
    <w:uiPriority w:val="99"/>
    <w:rPr>
      <w:rFonts w:ascii="Consolas" w:hAnsi="Consolas" w:eastAsiaTheme="minorEastAsia"/>
    </w:rPr>
  </w:style>
  <w:style w:type="paragraph" w:customStyle="1" w:styleId="22">
    <w:name w:val="msonormal"/>
    <w:basedOn w:val="1"/>
    <w:qFormat/>
    <w:uiPriority w:val="0"/>
    <w:pP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23">
    <w:name w:val="txtcomment"/>
    <w:basedOn w:val="1"/>
    <w:qFormat/>
    <w:uiPriority w:val="0"/>
    <w:pPr>
      <w:shd w:val="clear" w:color="auto" w:fill="C0C0C0"/>
      <w:ind w:left="2" w:right="2"/>
      <w:jc w:val="both"/>
    </w:pPr>
    <w:rPr>
      <w:rFonts w:ascii="Arial" w:hAnsi="Arial" w:cs="Arial"/>
      <w:i/>
      <w:iCs/>
      <w:color w:val="800080"/>
    </w:rPr>
  </w:style>
  <w:style w:type="paragraph" w:customStyle="1" w:styleId="24">
    <w:name w:val="usercomment"/>
    <w:basedOn w:val="1"/>
    <w:qFormat/>
    <w:uiPriority w:val="0"/>
    <w:pPr>
      <w:shd w:val="clear" w:color="auto" w:fill="C0C0C0"/>
      <w:ind w:left="2" w:right="2"/>
    </w:pPr>
    <w:rPr>
      <w:rFonts w:ascii="Arial" w:hAnsi="Arial" w:cs="Arial"/>
      <w:i/>
      <w:iCs/>
      <w:color w:val="000000"/>
    </w:rPr>
  </w:style>
  <w:style w:type="paragraph" w:customStyle="1" w:styleId="25">
    <w:name w:val="versioninfo"/>
    <w:basedOn w:val="1"/>
    <w:qFormat/>
    <w:uiPriority w:val="0"/>
    <w:pPr>
      <w:shd w:val="clear" w:color="auto" w:fill="C0C0C0"/>
      <w:ind w:left="2" w:right="2"/>
      <w:jc w:val="both"/>
    </w:pPr>
    <w:rPr>
      <w:rFonts w:ascii="Arial" w:hAnsi="Arial" w:cs="Arial"/>
      <w:i/>
      <w:iCs/>
      <w:color w:val="000080"/>
    </w:rPr>
  </w:style>
  <w:style w:type="paragraph" w:customStyle="1" w:styleId="26">
    <w:name w:val="fullwidth"/>
    <w:basedOn w:val="1"/>
    <w:qFormat/>
    <w:uiPriority w:val="0"/>
    <w:pPr>
      <w:spacing w:before="100" w:beforeAutospacing="1" w:after="100" w:afterAutospacing="1"/>
    </w:pPr>
  </w:style>
  <w:style w:type="paragraph" w:customStyle="1" w:styleId="27">
    <w:name w:val="buttoninput"/>
    <w:basedOn w:val="1"/>
    <w:qFormat/>
    <w:uiPriority w:val="0"/>
    <w:pPr>
      <w:spacing w:before="100" w:beforeAutospacing="1" w:after="100" w:afterAutospacing="1"/>
    </w:pPr>
    <w:rPr>
      <w:vanish/>
    </w:rPr>
  </w:style>
  <w:style w:type="paragraph" w:customStyle="1" w:styleId="28">
    <w:name w:val="colorselection"/>
    <w:basedOn w:val="1"/>
    <w:qFormat/>
    <w:uiPriority w:val="0"/>
    <w:pPr>
      <w:spacing w:before="100" w:beforeAutospacing="1" w:after="100" w:afterAutospacing="1"/>
    </w:pPr>
    <w:rPr>
      <w:color w:val="0000FF"/>
    </w:rPr>
  </w:style>
  <w:style w:type="paragraph" w:customStyle="1" w:styleId="29">
    <w:name w:val="articleheader"/>
    <w:basedOn w:val="1"/>
    <w:qFormat/>
    <w:uiPriority w:val="0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30">
    <w:name w:val="normalnote"/>
    <w:basedOn w:val="1"/>
    <w:qFormat/>
    <w:uiPriority w:val="0"/>
    <w:pPr>
      <w:ind w:left="2" w:right="2"/>
    </w:pPr>
    <w:rPr>
      <w:rFonts w:ascii="Arial" w:hAnsi="Arial" w:cs="Arial"/>
      <w:color w:val="000000"/>
    </w:rPr>
  </w:style>
  <w:style w:type="paragraph" w:customStyle="1" w:styleId="31">
    <w:name w:val="normaltable"/>
    <w:basedOn w:val="1"/>
    <w:qFormat/>
    <w:uiPriority w:val="0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32">
    <w:name w:val="hfleft"/>
    <w:basedOn w:val="1"/>
    <w:qFormat/>
    <w:uiPriority w:val="0"/>
    <w:pPr>
      <w:spacing w:before="100" w:beforeAutospacing="1" w:after="100" w:afterAutospacing="1"/>
    </w:pPr>
    <w:rPr>
      <w:rFonts w:ascii="Arial" w:hAnsi="Arial" w:cs="Arial"/>
      <w:color w:val="000000"/>
      <w:sz w:val="12"/>
      <w:szCs w:val="12"/>
    </w:rPr>
  </w:style>
  <w:style w:type="paragraph" w:customStyle="1" w:styleId="33">
    <w:name w:val="normalsbsleft"/>
    <w:basedOn w:val="1"/>
    <w:qFormat/>
    <w:uiPriority w:val="0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34">
    <w:name w:val="hfright"/>
    <w:basedOn w:val="1"/>
    <w:qFormat/>
    <w:uiPriority w:val="0"/>
    <w:pPr>
      <w:spacing w:before="100" w:beforeAutospacing="1" w:after="100" w:afterAutospacing="1"/>
      <w:jc w:val="right"/>
    </w:pPr>
    <w:rPr>
      <w:rFonts w:ascii="Arial" w:hAnsi="Arial" w:cs="Arial"/>
      <w:color w:val="000000"/>
      <w:sz w:val="12"/>
      <w:szCs w:val="12"/>
    </w:rPr>
  </w:style>
  <w:style w:type="paragraph" w:customStyle="1" w:styleId="35">
    <w:name w:val="normalsbsright"/>
    <w:basedOn w:val="1"/>
    <w:qFormat/>
    <w:uiPriority w:val="0"/>
    <w:pP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36">
    <w:name w:val="ansidos"/>
    <w:basedOn w:val="1"/>
    <w:qFormat/>
    <w:uiPriority w:val="0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37">
    <w:name w:val="normaloem"/>
    <w:basedOn w:val="1"/>
    <w:qFormat/>
    <w:uiPriority w:val="0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38">
    <w:name w:val="toleft"/>
    <w:basedOn w:val="1"/>
    <w:qFormat/>
    <w:uiPriority w:val="0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39">
    <w:name w:val="contents"/>
    <w:basedOn w:val="1"/>
    <w:qFormat/>
    <w:uiPriority w:val="0"/>
    <w:pPr>
      <w:shd w:val="clear" w:color="auto" w:fill="C0C0C0"/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40">
    <w:name w:val="foundwords"/>
    <w:basedOn w:val="1"/>
    <w:qFormat/>
    <w:uiPriority w:val="0"/>
    <w:pPr>
      <w:shd w:val="clear" w:color="auto" w:fill="FF0000"/>
      <w:spacing w:before="100" w:beforeAutospacing="1" w:after="100" w:afterAutospacing="1"/>
    </w:pPr>
    <w:rPr>
      <w:b/>
      <w:bCs/>
      <w:color w:val="FFFFFF"/>
    </w:rPr>
  </w:style>
  <w:style w:type="paragraph" w:customStyle="1" w:styleId="41">
    <w:name w:val="txtoutofdate"/>
    <w:basedOn w:val="1"/>
    <w:qFormat/>
    <w:uiPriority w:val="0"/>
    <w:pPr>
      <w:spacing w:before="100" w:beforeAutospacing="1" w:after="100" w:afterAutospacing="1"/>
    </w:pPr>
    <w:rPr>
      <w:color w:val="808000"/>
    </w:rPr>
  </w:style>
  <w:style w:type="paragraph" w:customStyle="1" w:styleId="42">
    <w:name w:val="notapplied"/>
    <w:basedOn w:val="1"/>
    <w:qFormat/>
    <w:uiPriority w:val="0"/>
    <w:pPr>
      <w:spacing w:before="100" w:beforeAutospacing="1" w:after="100" w:afterAutospacing="1"/>
    </w:pPr>
    <w:rPr>
      <w:color w:val="008080"/>
    </w:rPr>
  </w:style>
  <w:style w:type="paragraph" w:customStyle="1" w:styleId="43">
    <w:name w:val="dictentry"/>
    <w:basedOn w:val="1"/>
    <w:qFormat/>
    <w:uiPriority w:val="0"/>
    <w:pPr>
      <w:ind w:right="2"/>
      <w:jc w:val="both"/>
    </w:pPr>
    <w:rPr>
      <w:rFonts w:ascii="Arial" w:hAnsi="Arial" w:cs="Arial"/>
      <w:color w:val="000000"/>
    </w:rPr>
  </w:style>
  <w:style w:type="paragraph" w:customStyle="1" w:styleId="44">
    <w:name w:val="hyperlinkcont"/>
    <w:basedOn w:val="1"/>
    <w:qFormat/>
    <w:uiPriority w:val="0"/>
    <w:pPr>
      <w:spacing w:before="100" w:beforeAutospacing="1" w:after="100" w:afterAutospacing="1"/>
    </w:pPr>
    <w:rPr>
      <w:color w:val="008000"/>
    </w:rPr>
  </w:style>
  <w:style w:type="paragraph" w:customStyle="1" w:styleId="45">
    <w:name w:val="normaltablelist"/>
    <w:basedOn w:val="1"/>
    <w:qFormat/>
    <w:uiPriority w:val="0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46">
    <w:name w:val="techcomment"/>
    <w:basedOn w:val="1"/>
    <w:qFormat/>
    <w:uiPriority w:val="0"/>
    <w:pPr>
      <w:shd w:val="clear" w:color="auto" w:fill="FFFF00"/>
      <w:spacing w:before="100" w:beforeAutospacing="1" w:after="100" w:afterAutospacing="1"/>
    </w:pPr>
    <w:rPr>
      <w:rFonts w:ascii="Arial" w:hAnsi="Arial" w:cs="Arial"/>
      <w:color w:val="000000"/>
    </w:rPr>
  </w:style>
  <w:style w:type="character" w:customStyle="1" w:styleId="47">
    <w:name w:val="printable"/>
    <w:basedOn w:val="11"/>
    <w:qFormat/>
    <w:uiPriority w:val="0"/>
  </w:style>
  <w:style w:type="character" w:customStyle="1" w:styleId="48">
    <w:name w:val="enumerated"/>
    <w:basedOn w:val="11"/>
    <w:qFormat/>
    <w:uiPriority w:val="0"/>
  </w:style>
  <w:style w:type="character" w:customStyle="1" w:styleId="49">
    <w:name w:val="Текст выноски Знак"/>
    <w:basedOn w:val="11"/>
    <w:link w:val="6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paragraph" w:customStyle="1" w:styleId="50">
    <w:name w:val="Без интервала1"/>
    <w:qFormat/>
    <w:uiPriority w:val="1"/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3527</Words>
  <Characters>20107</Characters>
  <Lines>167</Lines>
  <Paragraphs>47</Paragraphs>
  <ScaleCrop>false</ScaleCrop>
  <LinksUpToDate>false</LinksUpToDate>
  <CharactersWithSpaces>23587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2025-04-04T06:01:00Z</dcterms:created>
  <dc:creator>Microsoft Office User</dc:creator>
  <cp:lastModifiedBy>iPhone</cp:lastModifiedBy>
  <cp:lastPrinted>2022-12-30T22:58:00Z</cp:lastPrinted>
  <dcterms:modified xsi:type="dcterms:W3CDTF">2026-09-03T13:48:59Z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71ADCEC75F894ECD9D6BD94E14570112_13</vt:lpwstr>
  </property>
  <property fmtid="{D5CDD505-2E9C-101B-9397-08002B2CF9AE}" pid="3" name="KSOProductBuildVer">
    <vt:lpwstr>2052-26.8.1</vt:lpwstr>
  </property>
</Properties>
</file>